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567"/>
        </w:tabs>
        <w:ind w:firstLine="720"/>
        <w:rPr>
          <w:rFonts w:ascii="Alfa Slab One" w:cs="Alfa Slab One" w:eastAsia="Alfa Slab One" w:hAnsi="Alfa Slab One"/>
          <w:sz w:val="100"/>
          <w:szCs w:val="100"/>
        </w:rPr>
      </w:pPr>
      <w:r w:rsidDel="00000000" w:rsidR="00000000" w:rsidRPr="00000000">
        <w:br w:type="page"/>
      </w:r>
      <w:r w:rsidDel="00000000" w:rsidR="00000000" w:rsidRPr="00000000">
        <w:rPr>
          <w:rtl w:val="0"/>
        </w:rPr>
      </w:r>
    </w:p>
    <w:p w:rsidR="00000000" w:rsidDel="00000000" w:rsidP="00000000" w:rsidRDefault="00000000" w:rsidRPr="00000000" w14:paraId="00000002">
      <w:pPr>
        <w:tabs>
          <w:tab w:val="left" w:leader="none" w:pos="567"/>
        </w:tabs>
        <w:ind w:firstLine="720"/>
        <w:rPr>
          <w:rFonts w:ascii="Alfa Slab One" w:cs="Alfa Slab One" w:eastAsia="Alfa Slab One" w:hAnsi="Alfa Slab One"/>
          <w:sz w:val="46"/>
          <w:szCs w:val="46"/>
        </w:rPr>
      </w:pPr>
      <w:r w:rsidDel="00000000" w:rsidR="00000000" w:rsidRPr="00000000">
        <w:rPr>
          <w:rFonts w:ascii="Alfa Slab One" w:cs="Alfa Slab One" w:eastAsia="Alfa Slab One" w:hAnsi="Alfa Slab One"/>
          <w:sz w:val="46"/>
          <w:szCs w:val="46"/>
          <w:rtl w:val="0"/>
        </w:rPr>
        <w:t xml:space="preserve">Table des matières</w:t>
      </w:r>
    </w:p>
    <w:p w:rsidR="00000000" w:rsidDel="00000000" w:rsidP="00000000" w:rsidRDefault="00000000" w:rsidRPr="00000000" w14:paraId="00000003">
      <w:pPr>
        <w:tabs>
          <w:tab w:val="left" w:leader="none" w:pos="567"/>
        </w:tabs>
        <w:ind w:firstLine="720"/>
        <w:rPr>
          <w:rFonts w:ascii="Alfa Slab One" w:cs="Alfa Slab One" w:eastAsia="Alfa Slab One" w:hAnsi="Alfa Slab One"/>
          <w:sz w:val="46"/>
          <w:szCs w:val="46"/>
        </w:rPr>
      </w:pPr>
      <w:r w:rsidDel="00000000" w:rsidR="00000000" w:rsidRPr="00000000">
        <w:rPr>
          <w:rtl w:val="0"/>
        </w:rPr>
      </w:r>
    </w:p>
    <w:p w:rsidR="00000000" w:rsidDel="00000000" w:rsidP="00000000" w:rsidRDefault="00000000" w:rsidRPr="00000000" w14:paraId="00000004">
      <w:pPr>
        <w:tabs>
          <w:tab w:val="left" w:leader="none" w:pos="567"/>
        </w:tabs>
        <w:ind w:firstLine="720"/>
        <w:rPr>
          <w:rFonts w:ascii="Alfa Slab One" w:cs="Alfa Slab One" w:eastAsia="Alfa Slab One" w:hAnsi="Alfa Slab One"/>
          <w:sz w:val="46"/>
          <w:szCs w:val="46"/>
        </w:rPr>
      </w:pPr>
      <w:r w:rsidDel="00000000" w:rsidR="00000000" w:rsidRPr="00000000">
        <w:rPr>
          <w:rtl w:val="0"/>
        </w:rPr>
      </w:r>
    </w:p>
    <w:p w:rsidR="00000000" w:rsidDel="00000000" w:rsidP="00000000" w:rsidRDefault="00000000" w:rsidRPr="00000000" w14:paraId="00000005">
      <w:pPr>
        <w:tabs>
          <w:tab w:val="left" w:leader="none" w:pos="567"/>
        </w:tabs>
        <w:ind w:firstLine="720"/>
        <w:rPr>
          <w:rFonts w:ascii="Alfa Slab One" w:cs="Alfa Slab One" w:eastAsia="Alfa Slab One" w:hAnsi="Alfa Slab One"/>
          <w:sz w:val="46"/>
          <w:szCs w:val="46"/>
        </w:rPr>
      </w:pPr>
      <w:r w:rsidDel="00000000" w:rsidR="00000000" w:rsidRPr="00000000">
        <w:rPr>
          <w:rtl w:val="0"/>
        </w:rPr>
      </w:r>
    </w:p>
    <w:p w:rsidR="00000000" w:rsidDel="00000000" w:rsidP="00000000" w:rsidRDefault="00000000" w:rsidRPr="00000000" w14:paraId="00000006">
      <w:pPr>
        <w:tabs>
          <w:tab w:val="left" w:leader="none" w:pos="567"/>
        </w:tabs>
        <w:ind w:firstLine="720"/>
        <w:rPr>
          <w:rFonts w:ascii="Alfa Slab One" w:cs="Alfa Slab One" w:eastAsia="Alfa Slab One" w:hAnsi="Alfa Slab One"/>
          <w:sz w:val="46"/>
          <w:szCs w:val="46"/>
        </w:rPr>
      </w:pPr>
      <w:r w:rsidDel="00000000" w:rsidR="00000000" w:rsidRPr="00000000">
        <w:rPr>
          <w:rtl w:val="0"/>
        </w:rPr>
      </w:r>
    </w:p>
    <w:p w:rsidR="00000000" w:rsidDel="00000000" w:rsidP="00000000" w:rsidRDefault="00000000" w:rsidRPr="00000000" w14:paraId="00000007">
      <w:pPr>
        <w:tabs>
          <w:tab w:val="left" w:leader="none" w:pos="567"/>
        </w:tabs>
        <w:ind w:firstLine="720"/>
        <w:rPr>
          <w:rFonts w:ascii="Alfa Slab One" w:cs="Alfa Slab One" w:eastAsia="Alfa Slab One" w:hAnsi="Alfa Slab One"/>
          <w:sz w:val="46"/>
          <w:szCs w:val="4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7me5y16q6mr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c9lt9o76r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 Le chiffrement symétrique avec AxCrypt</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q61g5lqv4s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Mise en place d’un logiciel de chiffrement de fichiers</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fcqon6me1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Réalisation de chiffrement à l'aide d'un mot de passe</w:t>
              <w:tab/>
              <w:t xml:space="preserve">5</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94a6js9ld0y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 Chiffrement asymétrique dans un échange de mail</w:t>
              <w:tab/>
              <w:t xml:space="preserve">8</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nd7xpmtq6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Installation de Thunderbird et tests</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2oot0gigm3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Gestion initiale des clés</w:t>
              <w:tab/>
              <w:t xml:space="preserve">10</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rd6r5gwhe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Utilisation des clés dans l’échange sécurisé de données</w:t>
              <w:tab/>
              <w:t xml:space="preserve">12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xbwsh79gt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 Partager la clé publique</w:t>
              <w:tab/>
              <w:t xml:space="preserve">12</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b8bmm16f0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 Importer la clé publique d’un correspondant</w:t>
              <w:tab/>
              <w:t xml:space="preserve">12</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pqatgs0zl7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2.3.4 -Déchiffrer le document chiffré reçu</w:t>
              <w:tab/>
              <w:t xml:space="preserve">14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yv4p6yljtgw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pStyle w:val="Heading1"/>
        <w:keepNext w:val="1"/>
        <w:tabs>
          <w:tab w:val="left" w:leader="none" w:pos="567"/>
        </w:tabs>
        <w:spacing w:after="120" w:before="160" w:line="240" w:lineRule="auto"/>
        <w:ind w:firstLine="720"/>
        <w:rPr/>
      </w:pPr>
      <w:bookmarkStart w:colFirst="0" w:colLast="0" w:name="_heading=h.slcze6vxix1b" w:id="0"/>
      <w:bookmarkEnd w:id="0"/>
      <w:r w:rsidDel="00000000" w:rsidR="00000000" w:rsidRPr="00000000">
        <w:rPr>
          <w:rtl w:val="0"/>
        </w:rPr>
      </w:r>
    </w:p>
    <w:p w:rsidR="00000000" w:rsidDel="00000000" w:rsidP="00000000" w:rsidRDefault="00000000" w:rsidRPr="00000000" w14:paraId="00000015">
      <w:pPr>
        <w:pStyle w:val="Heading1"/>
        <w:keepNext w:val="1"/>
        <w:tabs>
          <w:tab w:val="left" w:leader="none" w:pos="567"/>
        </w:tabs>
        <w:spacing w:after="120" w:before="160" w:line="240" w:lineRule="auto"/>
        <w:ind w:firstLine="720"/>
        <w:rPr/>
      </w:pPr>
      <w:bookmarkStart w:colFirst="0" w:colLast="0" w:name="_heading=h.l5sltxz5mae9" w:id="1"/>
      <w:bookmarkEnd w:id="1"/>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keepNext w:val="1"/>
        <w:tabs>
          <w:tab w:val="left" w:leader="none" w:pos="567"/>
        </w:tabs>
        <w:spacing w:after="120" w:before="160" w:line="240" w:lineRule="auto"/>
        <w:ind w:firstLine="720"/>
        <w:rPr/>
      </w:pPr>
      <w:bookmarkStart w:colFirst="0" w:colLast="0" w:name="_heading=h.7me5y16q6mru" w:id="2"/>
      <w:bookmarkEnd w:id="2"/>
      <w:r w:rsidDel="00000000" w:rsidR="00000000" w:rsidRPr="00000000">
        <w:rPr>
          <w:rtl w:val="0"/>
        </w:rPr>
        <w:t xml:space="preserve">Introduction</w:t>
      </w:r>
    </w:p>
    <w:p w:rsidR="00000000" w:rsidDel="00000000" w:rsidP="00000000" w:rsidRDefault="00000000" w:rsidRPr="00000000" w14:paraId="00000017">
      <w:pPr>
        <w:tabs>
          <w:tab w:val="left" w:leader="none" w:pos="567"/>
        </w:tabs>
        <w:rPr/>
      </w:pPr>
      <w:r w:rsidDel="00000000" w:rsidR="00000000" w:rsidRPr="00000000">
        <w:rPr>
          <w:rtl w:val="0"/>
        </w:rPr>
      </w:r>
    </w:p>
    <w:p w:rsidR="00000000" w:rsidDel="00000000" w:rsidP="00000000" w:rsidRDefault="00000000" w:rsidRPr="00000000" w14:paraId="00000018">
      <w:pPr>
        <w:tabs>
          <w:tab w:val="left" w:leader="none" w:pos="567"/>
        </w:tabs>
        <w:jc w:val="both"/>
        <w:rPr/>
      </w:pPr>
      <w:r w:rsidDel="00000000" w:rsidR="00000000" w:rsidRPr="00000000">
        <w:rPr>
          <w:rFonts w:ascii="Montserrat Medium" w:cs="Montserrat Medium" w:eastAsia="Montserrat Medium" w:hAnsi="Montserrat Medium"/>
          <w:sz w:val="24"/>
          <w:szCs w:val="24"/>
          <w:rtl w:val="0"/>
        </w:rPr>
        <w:t xml:space="preserve">Ce devoir a été réalisé pour explorer les concepts fondamentaux de la sécurité informatique, en particulier les techniques de chiffrement symétrique et asymétrique. L'objectif était de mettre en pratique ces concepts à travers l'utilisation d'outils concrets comme AxCrypt pour le chiffrement de fichiers et Thunderbird avec OpenPGP pour la sécurisation des échanges par e-mail. Cette approche pratique permet de mieux comprendre les enjeux de la protection des données dans un contexte de communication numérique.</w:t>
      </w:r>
      <w:r w:rsidDel="00000000" w:rsidR="00000000" w:rsidRPr="00000000">
        <w:rPr>
          <w:rtl w:val="0"/>
        </w:rPr>
      </w:r>
    </w:p>
    <w:p w:rsidR="00000000" w:rsidDel="00000000" w:rsidP="00000000" w:rsidRDefault="00000000" w:rsidRPr="00000000" w14:paraId="00000019">
      <w:pPr>
        <w:tabs>
          <w:tab w:val="left" w:leader="none" w:pos="567"/>
        </w:tabs>
        <w:rPr/>
      </w:pPr>
      <w:r w:rsidDel="00000000" w:rsidR="00000000" w:rsidRPr="00000000">
        <w:rPr>
          <w:rtl w:val="0"/>
        </w:rPr>
      </w:r>
    </w:p>
    <w:p w:rsidR="00000000" w:rsidDel="00000000" w:rsidP="00000000" w:rsidRDefault="00000000" w:rsidRPr="00000000" w14:paraId="0000001A">
      <w:pPr>
        <w:pStyle w:val="Heading1"/>
        <w:keepNext w:val="1"/>
        <w:numPr>
          <w:ilvl w:val="0"/>
          <w:numId w:val="5"/>
        </w:numPr>
        <w:tabs>
          <w:tab w:val="left" w:leader="none" w:pos="567"/>
        </w:tabs>
        <w:spacing w:after="120" w:before="160" w:line="240" w:lineRule="auto"/>
        <w:rPr>
          <w:u w:val="none"/>
        </w:rPr>
      </w:pPr>
      <w:bookmarkStart w:colFirst="0" w:colLast="0" w:name="_heading=h.tc9lt9o76rj" w:id="3"/>
      <w:bookmarkEnd w:id="3"/>
      <w:r w:rsidDel="00000000" w:rsidR="00000000" w:rsidRPr="00000000">
        <w:rPr>
          <w:rtl w:val="0"/>
        </w:rPr>
        <w:t xml:space="preserve">L</w:t>
      </w:r>
      <w:r w:rsidDel="00000000" w:rsidR="00000000" w:rsidRPr="00000000">
        <w:rPr>
          <w:rtl w:val="0"/>
        </w:rPr>
        <w:t xml:space="preserve">e chiffrement symétrique avec AxCrypt</w:t>
      </w:r>
    </w:p>
    <w:p w:rsidR="00000000" w:rsidDel="00000000" w:rsidP="00000000" w:rsidRDefault="00000000" w:rsidRPr="00000000" w14:paraId="0000001B">
      <w:pPr>
        <w:pStyle w:val="Heading2"/>
        <w:keepNext w:val="1"/>
        <w:tabs>
          <w:tab w:val="left" w:leader="none" w:pos="567"/>
        </w:tabs>
        <w:spacing w:after="120" w:before="160" w:line="240" w:lineRule="auto"/>
        <w:ind w:left="1134" w:hanging="510"/>
        <w:rPr/>
      </w:pPr>
      <w:bookmarkStart w:colFirst="0" w:colLast="0" w:name="_heading=h.6q61g5lqv4so" w:id="4"/>
      <w:bookmarkEnd w:id="4"/>
      <w:r w:rsidDel="00000000" w:rsidR="00000000" w:rsidRPr="00000000">
        <w:rPr>
          <w:rtl w:val="0"/>
        </w:rPr>
        <w:t xml:space="preserve">1.1 Mise en place d’un logiciel de chiffrement de fichiers</w:t>
      </w:r>
    </w:p>
    <w:p w:rsidR="00000000" w:rsidDel="00000000" w:rsidP="00000000" w:rsidRDefault="00000000" w:rsidRPr="00000000" w14:paraId="0000001C">
      <w:pPr>
        <w:spacing w:after="0" w:line="240"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AxCrypt est un logiciel de chiffrement de fichiers ou dossiers sous Windows. Il utilise l'algorithme AES-128 (version gratuite).</w:t>
      </w:r>
    </w:p>
    <w:p w:rsidR="00000000" w:rsidDel="00000000" w:rsidP="00000000" w:rsidRDefault="00000000" w:rsidRPr="00000000" w14:paraId="0000001D">
      <w:pPr>
        <w:spacing w:after="0" w:line="240"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L'utilisation de ce type de logiciel est simple. Il permet le chiffrage et déchiffrage de fichier à l'aide d'un mot de passe.</w:t>
      </w:r>
    </w:p>
    <w:p w:rsidR="00000000" w:rsidDel="00000000" w:rsidP="00000000" w:rsidRDefault="00000000" w:rsidRPr="00000000" w14:paraId="0000001E">
      <w:pPr>
        <w:spacing w:after="0" w:before="60" w:line="240"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Les deux étudiants installent AxCrypt-2.1.1573.0.exe sur leur poste personnel (fichier présent dans le dossier fourni). Bien évidemment il ne faut installer que ce qui est strictement nécessaire !</w:t>
      </w:r>
    </w:p>
    <w:p w:rsidR="00000000" w:rsidDel="00000000" w:rsidP="00000000" w:rsidRDefault="00000000" w:rsidRPr="00000000" w14:paraId="0000001F">
      <w:pPr>
        <w:spacing w:after="240" w:before="240" w:line="240"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Pour l’installation d’AxCrypt, il n’y a rien de plus simple. Tout d’abord, il faut aller sur le site officiel.</w:t>
        <w:br w:type="textWrapping"/>
      </w:r>
      <w:r w:rsidDel="00000000" w:rsidR="00000000" w:rsidRPr="00000000">
        <w:rPr>
          <w:rFonts w:ascii="Montserrat Medium" w:cs="Montserrat Medium" w:eastAsia="Montserrat Medium" w:hAnsi="Montserrat Medium"/>
          <w:sz w:val="24"/>
          <w:szCs w:val="24"/>
        </w:rPr>
        <w:drawing>
          <wp:inline distB="114300" distT="114300" distL="114300" distR="114300">
            <wp:extent cx="4090988" cy="2555402"/>
            <wp:effectExtent b="0" l="0" r="0" t="0"/>
            <wp:docPr id="3"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4090988" cy="255540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240"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Une fois dessus, allez sur la partie “Télécharger” et prenez la version Windows.</w:t>
        <w:br w:type="textWrapping"/>
      </w:r>
      <w:r w:rsidDel="00000000" w:rsidR="00000000" w:rsidRPr="00000000">
        <w:rPr>
          <w:rFonts w:ascii="Montserrat Medium" w:cs="Montserrat Medium" w:eastAsia="Montserrat Medium" w:hAnsi="Montserrat Medium"/>
          <w:sz w:val="24"/>
          <w:szCs w:val="24"/>
        </w:rPr>
        <w:drawing>
          <wp:inline distB="114300" distT="114300" distL="114300" distR="114300">
            <wp:extent cx="4033838" cy="2519704"/>
            <wp:effectExtent b="0" l="0" r="0" t="0"/>
            <wp:docPr id="11"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4033838" cy="2519704"/>
                    </a:xfrm>
                    <a:prstGeom prst="rect"/>
                    <a:ln/>
                  </pic:spPr>
                </pic:pic>
              </a:graphicData>
            </a:graphic>
          </wp:inline>
        </w:drawing>
      </w:r>
      <w:r w:rsidDel="00000000" w:rsidR="00000000" w:rsidRPr="00000000">
        <w:rPr>
          <w:rFonts w:ascii="Montserrat Medium" w:cs="Montserrat Medium" w:eastAsia="Montserrat Medium" w:hAnsi="Montserrat Medium"/>
          <w:sz w:val="24"/>
          <w:szCs w:val="24"/>
          <w:rtl w:val="0"/>
        </w:rPr>
        <w:br w:type="textWrapping"/>
        <w:t xml:space="preserve">Une fois le téléchargement terminé, lancez l’installeur puis acceptez les termes de la licence et les conditions générales d'utilisation.</w:t>
        <w:br w:type="textWrapping"/>
      </w:r>
      <w:r w:rsidDel="00000000" w:rsidR="00000000" w:rsidRPr="00000000">
        <w:rPr>
          <w:rFonts w:ascii="Montserrat Medium" w:cs="Montserrat Medium" w:eastAsia="Montserrat Medium" w:hAnsi="Montserrat Medium"/>
          <w:sz w:val="24"/>
          <w:szCs w:val="24"/>
        </w:rPr>
        <w:drawing>
          <wp:inline distB="114300" distT="114300" distL="114300" distR="114300">
            <wp:extent cx="3729038" cy="2323130"/>
            <wp:effectExtent b="0" l="0" r="0" t="0"/>
            <wp:docPr id="1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729038" cy="232313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240"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Une fois sur AxCrypt, vous allez avoir besoin d’un compte AxCrypt pour utiliser ce logiciel.</w:t>
        <w:br w:type="textWrapping"/>
      </w:r>
      <w:r w:rsidDel="00000000" w:rsidR="00000000" w:rsidRPr="00000000">
        <w:rPr>
          <w:rFonts w:ascii="Montserrat Medium" w:cs="Montserrat Medium" w:eastAsia="Montserrat Medium" w:hAnsi="Montserrat Medium"/>
          <w:sz w:val="24"/>
          <w:szCs w:val="24"/>
        </w:rPr>
        <w:drawing>
          <wp:inline distB="114300" distT="114300" distL="114300" distR="114300">
            <wp:extent cx="3864374" cy="2546722"/>
            <wp:effectExtent b="0" l="0" r="0" t="0"/>
            <wp:docPr id="23"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3864374" cy="2546722"/>
                    </a:xfrm>
                    <a:prstGeom prst="rect"/>
                    <a:ln/>
                  </pic:spPr>
                </pic:pic>
              </a:graphicData>
            </a:graphic>
          </wp:inline>
        </w:drawing>
      </w:r>
      <w:r w:rsidDel="00000000" w:rsidR="00000000" w:rsidRPr="00000000">
        <w:rPr>
          <w:rFonts w:ascii="Montserrat Medium" w:cs="Montserrat Medium" w:eastAsia="Montserrat Medium" w:hAnsi="Montserrat Medium"/>
          <w:sz w:val="24"/>
          <w:szCs w:val="24"/>
          <w:rtl w:val="0"/>
        </w:rPr>
        <w:br w:type="textWrapping"/>
        <w:br w:type="textWrapping"/>
        <w:t xml:space="preserve">Ainsi, rendez-vous sur le site et créez un compte. Après la création du compte, vous recevrez un mail de confirmation ce qui peut prendre plus ou moins de temps, il est important de bien regarder les spams.</w:t>
        <w:br w:type="textWrapping"/>
        <w:t xml:space="preserve">Vous voilà prêt à chiffrer vos fichiers pour les envoyer de manière sécurisée !</w:t>
        <w:br w:type="textWrapping"/>
      </w:r>
      <w:r w:rsidDel="00000000" w:rsidR="00000000" w:rsidRPr="00000000">
        <w:rPr>
          <w:rFonts w:ascii="Montserrat Medium" w:cs="Montserrat Medium" w:eastAsia="Montserrat Medium" w:hAnsi="Montserrat Medium"/>
          <w:sz w:val="24"/>
          <w:szCs w:val="24"/>
        </w:rPr>
        <w:drawing>
          <wp:inline distB="114300" distT="114300" distL="114300" distR="114300">
            <wp:extent cx="4259802" cy="2813422"/>
            <wp:effectExtent b="0" l="0" r="0" t="0"/>
            <wp:docPr id="1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259802" cy="2813422"/>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923925</wp:posOffset>
            </wp:positionH>
            <wp:positionV relativeFrom="paragraph">
              <wp:posOffset>3855927</wp:posOffset>
            </wp:positionV>
            <wp:extent cx="4226474" cy="2379663"/>
            <wp:effectExtent b="0" l="0" r="0" t="0"/>
            <wp:wrapNone/>
            <wp:docPr id="24"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4226474" cy="2379663"/>
                    </a:xfrm>
                    <a:prstGeom prst="rect"/>
                    <a:ln/>
                  </pic:spPr>
                </pic:pic>
              </a:graphicData>
            </a:graphic>
          </wp:anchor>
        </w:drawing>
      </w:r>
    </w:p>
    <w:p w:rsidR="00000000" w:rsidDel="00000000" w:rsidP="00000000" w:rsidRDefault="00000000" w:rsidRPr="00000000" w14:paraId="00000022">
      <w:pPr>
        <w:pStyle w:val="Heading2"/>
        <w:keepNext w:val="1"/>
        <w:tabs>
          <w:tab w:val="left" w:leader="none" w:pos="567"/>
        </w:tabs>
        <w:spacing w:after="120" w:before="160" w:line="240" w:lineRule="auto"/>
        <w:ind w:left="1134" w:hanging="510"/>
        <w:rPr/>
      </w:pPr>
      <w:bookmarkStart w:colFirst="0" w:colLast="0" w:name="_heading=h.qfcqon6me109" w:id="5"/>
      <w:bookmarkEnd w:id="5"/>
      <w:r w:rsidDel="00000000" w:rsidR="00000000" w:rsidRPr="00000000">
        <w:rPr>
          <w:rtl w:val="0"/>
        </w:rPr>
        <w:t xml:space="preserve">1.2 Réalisation de chiffrement à l'aide d'un mot de passe</w:t>
      </w:r>
    </w:p>
    <w:p w:rsidR="00000000" w:rsidDel="00000000" w:rsidP="00000000" w:rsidRDefault="00000000" w:rsidRPr="00000000" w14:paraId="00000023">
      <w:pPr>
        <w:spacing w:after="240" w:before="240" w:line="240"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AxCrypt est très instinctif pour chiffrer des fichiers. Il suffit de cliquer sur sur protéger et sélectionner le fichier que l’on veut chiffrer. Il sera donc affiché sur le logiciel.</w:t>
      </w:r>
    </w:p>
    <w:p w:rsidR="00000000" w:rsidDel="00000000" w:rsidP="00000000" w:rsidRDefault="00000000" w:rsidRPr="00000000" w14:paraId="00000024">
      <w:pPr>
        <w:spacing w:after="240" w:before="240" w:line="240"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Pr>
        <w:drawing>
          <wp:inline distB="114300" distT="114300" distL="114300" distR="114300">
            <wp:extent cx="3727450" cy="2435125"/>
            <wp:effectExtent b="0" l="0" r="0" t="0"/>
            <wp:docPr id="39"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3727450" cy="243512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240" w:lineRule="auto"/>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26">
      <w:pPr>
        <w:spacing w:after="240" w:before="240" w:line="240"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Lorsqu’on regarde l’emplacement du fichier, on peut s'apercevoir que l’icône ainsi que l’extension ont totalement changé. On passe d’un fichier .docx en un fichier en .axx.</w:t>
      </w:r>
    </w:p>
    <w:p w:rsidR="00000000" w:rsidDel="00000000" w:rsidP="00000000" w:rsidRDefault="00000000" w:rsidRPr="00000000" w14:paraId="00000027">
      <w:pPr>
        <w:spacing w:after="240" w:before="240" w:line="240"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Pr>
        <w:drawing>
          <wp:inline distB="114300" distT="114300" distL="114300" distR="114300">
            <wp:extent cx="6286500" cy="914400"/>
            <wp:effectExtent b="0" l="0" r="0" t="0"/>
            <wp:docPr id="22"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62865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240" w:lineRule="auto"/>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29">
      <w:pPr>
        <w:spacing w:after="240" w:before="240" w:line="240"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Pour envoyer la clé de chiffrement, nous avons utilisé Thunderbird en chiffrant le mail. La clé de chiffrement et de déchiffrement correspondent au mot de passe du compte. J’ai ainsi </w:t>
      </w:r>
      <w:r w:rsidDel="00000000" w:rsidR="00000000" w:rsidRPr="00000000">
        <w:rPr>
          <w:rtl w:val="0"/>
        </w:rPr>
        <w:t xml:space="preserve">stocké</w:t>
      </w:r>
      <w:r w:rsidDel="00000000" w:rsidR="00000000" w:rsidRPr="00000000">
        <w:rPr>
          <w:rFonts w:ascii="Montserrat Medium" w:cs="Montserrat Medium" w:eastAsia="Montserrat Medium" w:hAnsi="Montserrat Medium"/>
          <w:sz w:val="24"/>
          <w:szCs w:val="24"/>
          <w:rtl w:val="0"/>
        </w:rPr>
        <w:t xml:space="preserve"> le fichier contenant le pseudo compte rendu sur un drive et candice et dorénavant en possession de la clé de déchiffrement. </w:t>
        <w:br w:type="textWrapping"/>
      </w:r>
      <w:r w:rsidDel="00000000" w:rsidR="00000000" w:rsidRPr="00000000">
        <w:rPr>
          <w:rFonts w:ascii="Montserrat Medium" w:cs="Montserrat Medium" w:eastAsia="Montserrat Medium" w:hAnsi="Montserrat Medium"/>
          <w:sz w:val="24"/>
          <w:szCs w:val="24"/>
        </w:rPr>
        <w:drawing>
          <wp:inline distB="114300" distT="114300" distL="114300" distR="114300">
            <wp:extent cx="3771900" cy="1749273"/>
            <wp:effectExtent b="0" l="0" r="0" t="0"/>
            <wp:docPr id="34" name="image33.png"/>
            <a:graphic>
              <a:graphicData uri="http://schemas.openxmlformats.org/drawingml/2006/picture">
                <pic:pic>
                  <pic:nvPicPr>
                    <pic:cNvPr id="0" name="image33.png"/>
                    <pic:cNvPicPr preferRelativeResize="0"/>
                  </pic:nvPicPr>
                  <pic:blipFill>
                    <a:blip r:embed="rId15"/>
                    <a:srcRect b="59548" l="0" r="0" t="0"/>
                    <a:stretch>
                      <a:fillRect/>
                    </a:stretch>
                  </pic:blipFill>
                  <pic:spPr>
                    <a:xfrm>
                      <a:off x="0" y="0"/>
                      <a:ext cx="3771900" cy="174927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240"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Pr>
        <w:drawing>
          <wp:inline distB="114300" distT="114300" distL="114300" distR="114300">
            <wp:extent cx="6645600" cy="863600"/>
            <wp:effectExtent b="0" l="0" r="0" t="0"/>
            <wp:docPr id="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645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0" w:before="60" w:line="240"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Pour pouvoir lire le fichier, la personne qui télécharge le fichier se doit d’avoir AxCrypt d’installé et sous la possession d’un compte. Ainsi il suffira d’ouvrir le compte rendu sur AxCrypt pour pouvoir le déchiffrer. </w:t>
      </w:r>
    </w:p>
    <w:p w:rsidR="00000000" w:rsidDel="00000000" w:rsidP="00000000" w:rsidRDefault="00000000" w:rsidRPr="00000000" w14:paraId="0000002C">
      <w:pPr>
        <w:spacing w:after="0" w:before="60" w:line="240" w:lineRule="auto"/>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2D">
      <w:pPr>
        <w:spacing w:after="0" w:before="60" w:line="240" w:lineRule="auto"/>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2E">
      <w:pPr>
        <w:spacing w:after="0" w:before="60" w:line="240" w:lineRule="auto"/>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2F">
      <w:pPr>
        <w:spacing w:after="0" w:before="60" w:line="240" w:lineRule="auto"/>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30">
      <w:pPr>
        <w:spacing w:after="0" w:before="60" w:line="240"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Pr>
        <w:drawing>
          <wp:inline distB="114300" distT="114300" distL="114300" distR="114300">
            <wp:extent cx="6645600" cy="2552700"/>
            <wp:effectExtent b="0" l="0" r="0" t="0"/>
            <wp:docPr id="20"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6645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0" w:before="60" w:line="240"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Pr>
        <w:drawing>
          <wp:inline distB="114300" distT="114300" distL="114300" distR="114300">
            <wp:extent cx="6645600" cy="4381500"/>
            <wp:effectExtent b="0" l="0" r="0" t="0"/>
            <wp:docPr id="14"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6645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0" w:before="60" w:line="240" w:lineRule="auto"/>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33">
      <w:pPr>
        <w:spacing w:after="0" w:before="60" w:line="240"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Une fois la clé de chiffrement entrée, le fichier n’est plus sécurisé et pourra être ouvert en utilisant Word. </w:t>
      </w:r>
    </w:p>
    <w:p w:rsidR="00000000" w:rsidDel="00000000" w:rsidP="00000000" w:rsidRDefault="00000000" w:rsidRPr="00000000" w14:paraId="00000034">
      <w:pPr>
        <w:spacing w:before="60" w:line="240"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Pr>
        <w:drawing>
          <wp:inline distB="114300" distT="114300" distL="114300" distR="114300">
            <wp:extent cx="6645600" cy="3492500"/>
            <wp:effectExtent b="0" l="0" r="0" t="0"/>
            <wp:docPr id="1"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6645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0" w:before="60" w:line="240" w:lineRule="auto"/>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36">
      <w:pPr>
        <w:spacing w:after="0" w:before="60" w:line="240" w:lineRule="auto"/>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37">
      <w:pPr>
        <w:pStyle w:val="Heading1"/>
        <w:numPr>
          <w:ilvl w:val="0"/>
          <w:numId w:val="5"/>
        </w:numPr>
        <w:spacing w:line="240" w:lineRule="auto"/>
        <w:ind w:left="720" w:hanging="360"/>
        <w:jc w:val="both"/>
        <w:rPr/>
      </w:pPr>
      <w:bookmarkStart w:colFirst="0" w:colLast="0" w:name="_heading=h.94a6js9ld0y3" w:id="6"/>
      <w:bookmarkEnd w:id="6"/>
      <w:r w:rsidDel="00000000" w:rsidR="00000000" w:rsidRPr="00000000">
        <w:rPr>
          <w:rtl w:val="0"/>
        </w:rPr>
        <w:t xml:space="preserve">Chiffrement asymétrique dans un échange de mail</w:t>
      </w:r>
    </w:p>
    <w:p w:rsidR="00000000" w:rsidDel="00000000" w:rsidP="00000000" w:rsidRDefault="00000000" w:rsidRPr="00000000" w14:paraId="00000038">
      <w:pPr>
        <w:pStyle w:val="Heading2"/>
        <w:keepNext w:val="1"/>
        <w:spacing w:after="120" w:before="160" w:line="240" w:lineRule="auto"/>
        <w:ind w:left="567" w:firstLine="0"/>
        <w:rPr/>
      </w:pPr>
      <w:bookmarkStart w:colFirst="0" w:colLast="0" w:name="_heading=h.und7xpmtq6mz" w:id="7"/>
      <w:bookmarkEnd w:id="7"/>
      <w:r w:rsidDel="00000000" w:rsidR="00000000" w:rsidRPr="00000000">
        <w:rPr>
          <w:rtl w:val="0"/>
        </w:rPr>
        <w:t xml:space="preserve">2.1 Installation de Thunderbird et tests</w:t>
      </w:r>
    </w:p>
    <w:p w:rsidR="00000000" w:rsidDel="00000000" w:rsidP="00000000" w:rsidRDefault="00000000" w:rsidRPr="00000000" w14:paraId="00000039">
      <w:pPr>
        <w:spacing w:after="240" w:before="240" w:lineRule="auto"/>
        <w:rPr/>
      </w:pPr>
      <w:r w:rsidDel="00000000" w:rsidR="00000000" w:rsidRPr="00000000">
        <w:rPr>
          <w:rtl w:val="0"/>
        </w:rPr>
        <w:t xml:space="preserve">Nous avons utilisé </w:t>
      </w:r>
      <w:r w:rsidDel="00000000" w:rsidR="00000000" w:rsidRPr="00000000">
        <w:rPr>
          <w:b w:val="1"/>
          <w:rtl w:val="0"/>
        </w:rPr>
        <w:t xml:space="preserve">Thunderbird</w:t>
      </w:r>
      <w:r w:rsidDel="00000000" w:rsidR="00000000" w:rsidRPr="00000000">
        <w:rPr>
          <w:rtl w:val="0"/>
        </w:rPr>
        <w:t xml:space="preserve"> comme client de messagerie pour ce TP, en le configurant avec un compte Gmail spécialement créé.</w:t>
      </w:r>
    </w:p>
    <w:p w:rsidR="00000000" w:rsidDel="00000000" w:rsidP="00000000" w:rsidRDefault="00000000" w:rsidRPr="00000000" w14:paraId="0000003A">
      <w:pPr>
        <w:pStyle w:val="Heading4"/>
        <w:keepNext w:val="0"/>
        <w:keepLines w:val="0"/>
        <w:spacing w:after="40" w:before="240" w:lineRule="auto"/>
        <w:rPr>
          <w:b w:val="1"/>
          <w:color w:val="000000"/>
          <w:sz w:val="22"/>
          <w:szCs w:val="22"/>
        </w:rPr>
      </w:pPr>
      <w:bookmarkStart w:colFirst="0" w:colLast="0" w:name="_heading=h.8086juua0x7v" w:id="8"/>
      <w:bookmarkEnd w:id="8"/>
      <w:r w:rsidDel="00000000" w:rsidR="00000000" w:rsidRPr="00000000">
        <w:rPr>
          <w:b w:val="1"/>
          <w:color w:val="000000"/>
          <w:sz w:val="22"/>
          <w:szCs w:val="22"/>
          <w:rtl w:val="0"/>
        </w:rPr>
        <w:t xml:space="preserve">Étapes de l'installation :</w:t>
      </w:r>
    </w:p>
    <w:p w:rsidR="00000000" w:rsidDel="00000000" w:rsidP="00000000" w:rsidRDefault="00000000" w:rsidRPr="00000000" w14:paraId="0000003B">
      <w:pPr>
        <w:numPr>
          <w:ilvl w:val="0"/>
          <w:numId w:val="1"/>
        </w:numPr>
        <w:spacing w:after="0" w:afterAutospacing="0" w:before="240" w:lineRule="auto"/>
        <w:ind w:left="720" w:hanging="360"/>
        <w:jc w:val="left"/>
        <w:rPr/>
      </w:pPr>
      <w:r w:rsidDel="00000000" w:rsidR="00000000" w:rsidRPr="00000000">
        <w:rPr>
          <w:b w:val="1"/>
          <w:sz w:val="22"/>
          <w:szCs w:val="22"/>
          <w:rtl w:val="0"/>
        </w:rPr>
        <w:t xml:space="preserve">Téléchargement et installation de Thunderbird</w:t>
      </w:r>
      <w:r w:rsidDel="00000000" w:rsidR="00000000" w:rsidRPr="00000000">
        <w:rPr>
          <w:rtl w:val="0"/>
        </w:rPr>
        <w:t xml:space="preserve"> :</w:t>
      </w:r>
    </w:p>
    <w:p w:rsidR="00000000" w:rsidDel="00000000" w:rsidP="00000000" w:rsidRDefault="00000000" w:rsidRPr="00000000" w14:paraId="0000003C">
      <w:pPr>
        <w:numPr>
          <w:ilvl w:val="1"/>
          <w:numId w:val="1"/>
        </w:numPr>
        <w:spacing w:after="0" w:afterAutospacing="0" w:before="0" w:beforeAutospacing="0" w:lineRule="auto"/>
        <w:ind w:left="1440" w:hanging="360"/>
        <w:jc w:val="left"/>
        <w:rPr/>
      </w:pPr>
      <w:r w:rsidDel="00000000" w:rsidR="00000000" w:rsidRPr="00000000">
        <w:rPr>
          <w:rtl w:val="0"/>
        </w:rPr>
        <w:t xml:space="preserve">Rendez-vous sur le site officiel de Thunderbird pour télécharger la dernière version.</w:t>
      </w:r>
    </w:p>
    <w:p w:rsidR="00000000" w:rsidDel="00000000" w:rsidP="00000000" w:rsidRDefault="00000000" w:rsidRPr="00000000" w14:paraId="0000003D">
      <w:pPr>
        <w:numPr>
          <w:ilvl w:val="1"/>
          <w:numId w:val="1"/>
        </w:numPr>
        <w:spacing w:after="0" w:afterAutospacing="0" w:before="0" w:beforeAutospacing="0" w:lineRule="auto"/>
        <w:ind w:left="1440" w:hanging="360"/>
        <w:jc w:val="left"/>
        <w:rPr/>
      </w:pPr>
      <w:r w:rsidDel="00000000" w:rsidR="00000000" w:rsidRPr="00000000">
        <w:rPr>
          <w:rtl w:val="0"/>
        </w:rPr>
        <w:t xml:space="preserve">Lancez l'installation en suivant les étapes proposées et acceptez les conditions générales d'utilisation.</w:t>
      </w:r>
    </w:p>
    <w:p w:rsidR="00000000" w:rsidDel="00000000" w:rsidP="00000000" w:rsidRDefault="00000000" w:rsidRPr="00000000" w14:paraId="0000003E">
      <w:pPr>
        <w:numPr>
          <w:ilvl w:val="0"/>
          <w:numId w:val="1"/>
        </w:numPr>
        <w:spacing w:after="0" w:afterAutospacing="0" w:before="0" w:beforeAutospacing="0" w:lineRule="auto"/>
        <w:ind w:left="720" w:hanging="360"/>
        <w:jc w:val="left"/>
        <w:rPr/>
      </w:pPr>
      <w:r w:rsidDel="00000000" w:rsidR="00000000" w:rsidRPr="00000000">
        <w:rPr>
          <w:b w:val="1"/>
          <w:rtl w:val="0"/>
        </w:rPr>
        <w:t xml:space="preserve">Paramétrage du compte Gmail</w:t>
      </w:r>
      <w:r w:rsidDel="00000000" w:rsidR="00000000" w:rsidRPr="00000000">
        <w:rPr>
          <w:rtl w:val="0"/>
        </w:rPr>
        <w:t xml:space="preserve"> :</w:t>
      </w:r>
    </w:p>
    <w:p w:rsidR="00000000" w:rsidDel="00000000" w:rsidP="00000000" w:rsidRDefault="00000000" w:rsidRPr="00000000" w14:paraId="0000003F">
      <w:pPr>
        <w:numPr>
          <w:ilvl w:val="1"/>
          <w:numId w:val="1"/>
        </w:numPr>
        <w:spacing w:after="0" w:afterAutospacing="0" w:before="0" w:beforeAutospacing="0" w:lineRule="auto"/>
        <w:ind w:left="1440" w:hanging="360"/>
        <w:jc w:val="left"/>
        <w:rPr/>
      </w:pPr>
      <w:r w:rsidDel="00000000" w:rsidR="00000000" w:rsidRPr="00000000">
        <w:rPr>
          <w:rtl w:val="0"/>
        </w:rPr>
        <w:t xml:space="preserve">Configurez un compte Gmail avec les identifiants fournis.</w:t>
      </w:r>
    </w:p>
    <w:p w:rsidR="00000000" w:rsidDel="00000000" w:rsidP="00000000" w:rsidRDefault="00000000" w:rsidRPr="00000000" w14:paraId="00000040">
      <w:pPr>
        <w:numPr>
          <w:ilvl w:val="1"/>
          <w:numId w:val="1"/>
        </w:numPr>
        <w:spacing w:after="240" w:before="0" w:beforeAutospacing="0" w:lineRule="auto"/>
        <w:ind w:left="1440" w:hanging="360"/>
        <w:jc w:val="left"/>
        <w:rPr/>
      </w:pPr>
      <w:r w:rsidDel="00000000" w:rsidR="00000000" w:rsidRPr="00000000">
        <w:rPr>
          <w:rtl w:val="0"/>
        </w:rPr>
        <w:t xml:space="preserve">Attention : Gmail peut envoyer une alerte concernant la connexion. Veillez à interpréter ce message correctement.</w:t>
      </w:r>
    </w:p>
    <w:p w:rsidR="00000000" w:rsidDel="00000000" w:rsidP="00000000" w:rsidRDefault="00000000" w:rsidRPr="00000000" w14:paraId="00000041">
      <w:pPr>
        <w:pStyle w:val="Heading4"/>
        <w:keepNext w:val="0"/>
        <w:keepLines w:val="0"/>
        <w:spacing w:after="40" w:before="240" w:lineRule="auto"/>
        <w:rPr>
          <w:b w:val="1"/>
          <w:color w:val="000000"/>
          <w:sz w:val="22"/>
          <w:szCs w:val="22"/>
        </w:rPr>
      </w:pPr>
      <w:bookmarkStart w:colFirst="0" w:colLast="0" w:name="_heading=h.omoknqbbwi20" w:id="9"/>
      <w:bookmarkEnd w:id="9"/>
      <w:r w:rsidDel="00000000" w:rsidR="00000000" w:rsidRPr="00000000">
        <w:rPr>
          <w:b w:val="1"/>
          <w:color w:val="000000"/>
          <w:sz w:val="22"/>
          <w:szCs w:val="22"/>
          <w:rtl w:val="0"/>
        </w:rPr>
        <w:t xml:space="preserve">Rôles des protocoles IMAP, POP3, et SMTP :</w:t>
      </w:r>
    </w:p>
    <w:p w:rsidR="00000000" w:rsidDel="00000000" w:rsidP="00000000" w:rsidRDefault="00000000" w:rsidRPr="00000000" w14:paraId="00000042">
      <w:pPr>
        <w:numPr>
          <w:ilvl w:val="0"/>
          <w:numId w:val="3"/>
        </w:numPr>
        <w:spacing w:after="240" w:before="240" w:lineRule="auto"/>
        <w:ind w:left="720" w:hanging="360"/>
        <w:jc w:val="left"/>
        <w:rPr/>
      </w:pPr>
      <w:r w:rsidDel="00000000" w:rsidR="00000000" w:rsidRPr="00000000">
        <w:rPr>
          <w:b w:val="1"/>
          <w:sz w:val="22"/>
          <w:szCs w:val="22"/>
          <w:rtl w:val="0"/>
        </w:rPr>
        <w:t xml:space="preserve">SMTP</w:t>
      </w:r>
      <w:r w:rsidDel="00000000" w:rsidR="00000000" w:rsidRPr="00000000">
        <w:rPr>
          <w:rtl w:val="0"/>
        </w:rPr>
        <w:t xml:space="preserve"> : Envoi des e-mails à leurs destinataires : </w:t>
      </w:r>
    </w:p>
    <w:p w:rsidR="00000000" w:rsidDel="00000000" w:rsidP="00000000" w:rsidRDefault="00000000" w:rsidRPr="00000000" w14:paraId="00000043">
      <w:pPr>
        <w:widowControl w:val="0"/>
        <w:jc w:val="left"/>
        <w:rPr/>
      </w:pPr>
      <w:r w:rsidDel="00000000" w:rsidR="00000000" w:rsidRPr="00000000">
        <w:rPr>
          <w:color w:val="00b050"/>
        </w:rPr>
        <w:drawing>
          <wp:inline distB="114300" distT="114300" distL="114300" distR="114300">
            <wp:extent cx="3181350" cy="1511300"/>
            <wp:effectExtent b="0" l="0" r="0" t="0"/>
            <wp:docPr id="1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1813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3"/>
        </w:numPr>
        <w:spacing w:after="240" w:before="240" w:lineRule="auto"/>
        <w:ind w:left="720" w:hanging="360"/>
        <w:jc w:val="left"/>
        <w:rPr/>
      </w:pPr>
      <w:r w:rsidDel="00000000" w:rsidR="00000000" w:rsidRPr="00000000">
        <w:rPr>
          <w:b w:val="1"/>
          <w:rtl w:val="0"/>
        </w:rPr>
        <w:t xml:space="preserve">POP3</w:t>
      </w:r>
      <w:r w:rsidDel="00000000" w:rsidR="00000000" w:rsidRPr="00000000">
        <w:rPr>
          <w:rtl w:val="0"/>
        </w:rPr>
        <w:t xml:space="preserve"> : Télécharge les e-mails sur l’appareil local et les supprime du serveur :</w:t>
      </w:r>
    </w:p>
    <w:p w:rsidR="00000000" w:rsidDel="00000000" w:rsidP="00000000" w:rsidRDefault="00000000" w:rsidRPr="00000000" w14:paraId="00000045">
      <w:pPr>
        <w:widowControl w:val="0"/>
        <w:jc w:val="left"/>
        <w:rPr/>
      </w:pPr>
      <w:r w:rsidDel="00000000" w:rsidR="00000000" w:rsidRPr="00000000">
        <w:rPr>
          <w:color w:val="00b050"/>
        </w:rPr>
        <w:drawing>
          <wp:inline distB="114300" distT="114300" distL="114300" distR="114300">
            <wp:extent cx="3181350" cy="342900"/>
            <wp:effectExtent b="0" l="0" r="0" t="0"/>
            <wp:docPr id="26"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31813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3"/>
        </w:numPr>
        <w:spacing w:after="240" w:before="240" w:lineRule="auto"/>
        <w:ind w:left="720" w:hanging="360"/>
        <w:jc w:val="left"/>
        <w:rPr/>
      </w:pPr>
      <w:r w:rsidDel="00000000" w:rsidR="00000000" w:rsidRPr="00000000">
        <w:rPr>
          <w:b w:val="1"/>
          <w:rtl w:val="0"/>
        </w:rPr>
        <w:t xml:space="preserve">IMAP</w:t>
      </w:r>
      <w:r w:rsidDel="00000000" w:rsidR="00000000" w:rsidRPr="00000000">
        <w:rPr>
          <w:rtl w:val="0"/>
        </w:rPr>
        <w:t xml:space="preserve"> : Permet de lire les e-mails sur plusieurs appareils sans les supprimer du serveur : </w:t>
      </w:r>
    </w:p>
    <w:p w:rsidR="00000000" w:rsidDel="00000000" w:rsidP="00000000" w:rsidRDefault="00000000" w:rsidRPr="00000000" w14:paraId="00000047">
      <w:pPr>
        <w:widowControl w:val="0"/>
        <w:jc w:val="left"/>
        <w:rPr/>
      </w:pPr>
      <w:r w:rsidDel="00000000" w:rsidR="00000000" w:rsidRPr="00000000">
        <w:rPr>
          <w:color w:val="00b050"/>
        </w:rPr>
        <w:drawing>
          <wp:inline distB="114300" distT="114300" distL="114300" distR="114300">
            <wp:extent cx="3024188" cy="263792"/>
            <wp:effectExtent b="0" l="0" r="0" t="0"/>
            <wp:docPr id="31"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3024188" cy="263792"/>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049">
      <w:pPr>
        <w:pStyle w:val="Heading4"/>
        <w:keepNext w:val="0"/>
        <w:keepLines w:val="0"/>
        <w:spacing w:after="40" w:before="240" w:lineRule="auto"/>
        <w:rPr>
          <w:b w:val="1"/>
          <w:color w:val="000000"/>
          <w:sz w:val="22"/>
          <w:szCs w:val="22"/>
        </w:rPr>
      </w:pPr>
      <w:bookmarkStart w:colFirst="0" w:colLast="0" w:name="_heading=h.ddm50im95pm9" w:id="10"/>
      <w:bookmarkEnd w:id="10"/>
      <w:r w:rsidDel="00000000" w:rsidR="00000000" w:rsidRPr="00000000">
        <w:rPr>
          <w:b w:val="1"/>
          <w:color w:val="000000"/>
          <w:sz w:val="22"/>
          <w:szCs w:val="22"/>
          <w:rtl w:val="0"/>
        </w:rPr>
        <w:t xml:space="preserve">Tests d’envoi et de réception :</w:t>
      </w:r>
    </w:p>
    <w:p w:rsidR="00000000" w:rsidDel="00000000" w:rsidP="00000000" w:rsidRDefault="00000000" w:rsidRPr="00000000" w14:paraId="0000004A">
      <w:pPr>
        <w:spacing w:after="240" w:before="240" w:lineRule="auto"/>
        <w:rPr/>
      </w:pPr>
      <w:r w:rsidDel="00000000" w:rsidR="00000000" w:rsidRPr="00000000">
        <w:rPr>
          <w:rtl w:val="0"/>
        </w:rPr>
        <w:t xml:space="preserve">Nous avons effectué des tests d’envoi et de réception avec des textes et des images. Les messages circulaient sans problème, confirmant que la configuration était correcte : </w:t>
      </w:r>
    </w:p>
    <w:p w:rsidR="00000000" w:rsidDel="00000000" w:rsidP="00000000" w:rsidRDefault="00000000" w:rsidRPr="00000000" w14:paraId="0000004B">
      <w:pPr>
        <w:spacing w:after="240" w:before="240" w:lineRule="auto"/>
        <w:rPr/>
      </w:pPr>
      <w:r w:rsidDel="00000000" w:rsidR="00000000" w:rsidRPr="00000000">
        <w:rPr>
          <w:rtl w:val="0"/>
        </w:rPr>
        <w:t xml:space="preserve">Mail de texte entrant : </w:t>
      </w:r>
    </w:p>
    <w:p w:rsidR="00000000" w:rsidDel="00000000" w:rsidP="00000000" w:rsidRDefault="00000000" w:rsidRPr="00000000" w14:paraId="0000004C">
      <w:pPr>
        <w:widowControl w:val="0"/>
        <w:jc w:val="left"/>
        <w:rPr/>
      </w:pPr>
      <w:r w:rsidDel="00000000" w:rsidR="00000000" w:rsidRPr="00000000">
        <w:rPr/>
        <w:drawing>
          <wp:inline distB="114300" distT="114300" distL="114300" distR="114300">
            <wp:extent cx="3181350" cy="863600"/>
            <wp:effectExtent b="0" l="0" r="0" t="0"/>
            <wp:docPr id="28"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318135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widowControl w:val="0"/>
        <w:jc w:val="left"/>
        <w:rPr/>
      </w:pPr>
      <w:r w:rsidDel="00000000" w:rsidR="00000000" w:rsidRPr="00000000">
        <w:rPr>
          <w:rtl w:val="0"/>
        </w:rPr>
      </w:r>
    </w:p>
    <w:p w:rsidR="00000000" w:rsidDel="00000000" w:rsidP="00000000" w:rsidRDefault="00000000" w:rsidRPr="00000000" w14:paraId="0000004E">
      <w:pPr>
        <w:widowControl w:val="0"/>
        <w:jc w:val="left"/>
        <w:rPr/>
      </w:pPr>
      <w:r w:rsidDel="00000000" w:rsidR="00000000" w:rsidRPr="00000000">
        <w:rPr>
          <w:rtl w:val="0"/>
        </w:rPr>
        <w:t xml:space="preserve">Mail d’une image entrante : </w:t>
      </w:r>
    </w:p>
    <w:p w:rsidR="00000000" w:rsidDel="00000000" w:rsidP="00000000" w:rsidRDefault="00000000" w:rsidRPr="00000000" w14:paraId="0000004F">
      <w:pPr>
        <w:widowControl w:val="0"/>
        <w:jc w:val="left"/>
        <w:rPr/>
      </w:pPr>
      <w:r w:rsidDel="00000000" w:rsidR="00000000" w:rsidRPr="00000000">
        <w:rPr/>
        <w:drawing>
          <wp:inline distB="114300" distT="114300" distL="114300" distR="114300">
            <wp:extent cx="3181350" cy="2057400"/>
            <wp:effectExtent b="0" l="0" r="0" t="0"/>
            <wp:docPr id="8"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31813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widowControl w:val="0"/>
        <w:jc w:val="left"/>
        <w:rPr/>
      </w:pPr>
      <w:r w:rsidDel="00000000" w:rsidR="00000000" w:rsidRPr="00000000">
        <w:rPr>
          <w:rtl w:val="0"/>
        </w:rPr>
        <w:t xml:space="preserve">Mail d’un texte sortant (reçu par le destinataire) : </w:t>
      </w:r>
    </w:p>
    <w:p w:rsidR="00000000" w:rsidDel="00000000" w:rsidP="00000000" w:rsidRDefault="00000000" w:rsidRPr="00000000" w14:paraId="00000051">
      <w:pPr>
        <w:widowControl w:val="0"/>
        <w:jc w:val="left"/>
        <w:rPr/>
      </w:pPr>
      <w:r w:rsidDel="00000000" w:rsidR="00000000" w:rsidRPr="00000000">
        <w:rPr/>
        <w:drawing>
          <wp:inline distB="114300" distT="114300" distL="114300" distR="114300">
            <wp:extent cx="3181350" cy="2654300"/>
            <wp:effectExtent b="0" l="0" r="0" t="0"/>
            <wp:docPr id="37"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31813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0"/>
        <w:rPr/>
      </w:pPr>
      <w:r w:rsidDel="00000000" w:rsidR="00000000" w:rsidRPr="00000000">
        <w:rPr>
          <w:rtl w:val="0"/>
        </w:rPr>
        <w:t xml:space="preserve">Mail d’une image sortant (reçu par le destinataire) : </w:t>
      </w:r>
    </w:p>
    <w:p w:rsidR="00000000" w:rsidDel="00000000" w:rsidP="00000000" w:rsidRDefault="00000000" w:rsidRPr="00000000" w14:paraId="00000053">
      <w:pPr>
        <w:widowControl w:val="0"/>
        <w:rPr/>
      </w:pPr>
      <w:r w:rsidDel="00000000" w:rsidR="00000000" w:rsidRPr="00000000">
        <w:rPr/>
        <w:drawing>
          <wp:inline distB="114300" distT="114300" distL="114300" distR="114300">
            <wp:extent cx="3171825" cy="2311400"/>
            <wp:effectExtent b="0" l="0" r="0" t="0"/>
            <wp:docPr id="35"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3171825"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rPr/>
      </w:pPr>
      <w:r w:rsidDel="00000000" w:rsidR="00000000" w:rsidRPr="00000000">
        <w:rPr>
          <w:rtl w:val="0"/>
        </w:rPr>
      </w:r>
    </w:p>
    <w:p w:rsidR="00000000" w:rsidDel="00000000" w:rsidP="00000000" w:rsidRDefault="00000000" w:rsidRPr="00000000" w14:paraId="00000055">
      <w:pPr>
        <w:widowControl w:val="0"/>
        <w:rPr/>
      </w:pPr>
      <w:r w:rsidDel="00000000" w:rsidR="00000000" w:rsidRPr="00000000">
        <w:rPr>
          <w:rtl w:val="0"/>
        </w:rPr>
        <w:t xml:space="preserve">Ouverture de l’image du mail du dessus : </w:t>
      </w:r>
    </w:p>
    <w:p w:rsidR="00000000" w:rsidDel="00000000" w:rsidP="00000000" w:rsidRDefault="00000000" w:rsidRPr="00000000" w14:paraId="00000056">
      <w:pPr>
        <w:widowControl w:val="0"/>
        <w:jc w:val="left"/>
        <w:rPr/>
      </w:pPr>
      <w:r w:rsidDel="00000000" w:rsidR="00000000" w:rsidRPr="00000000">
        <w:rPr>
          <w:rtl w:val="0"/>
        </w:rPr>
      </w:r>
    </w:p>
    <w:p w:rsidR="00000000" w:rsidDel="00000000" w:rsidP="00000000" w:rsidRDefault="00000000" w:rsidRPr="00000000" w14:paraId="00000057">
      <w:pPr>
        <w:tabs>
          <w:tab w:val="center" w:leader="none" w:pos="4536"/>
          <w:tab w:val="right" w:leader="none" w:pos="9072"/>
        </w:tabs>
        <w:rPr>
          <w:rFonts w:ascii="Montserrat Medium" w:cs="Montserrat Medium" w:eastAsia="Montserrat Medium" w:hAnsi="Montserrat Medium"/>
          <w:color w:val="00b050"/>
          <w:sz w:val="24"/>
          <w:szCs w:val="24"/>
        </w:rPr>
      </w:pPr>
      <w:r w:rsidDel="00000000" w:rsidR="00000000" w:rsidRPr="00000000">
        <w:rPr/>
        <w:drawing>
          <wp:inline distB="114300" distT="114300" distL="114300" distR="114300">
            <wp:extent cx="3171825" cy="1993900"/>
            <wp:effectExtent b="0" l="0" r="0" t="0"/>
            <wp:docPr id="27"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317182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widowControl w:val="0"/>
        <w:spacing w:after="0" w:line="240" w:lineRule="auto"/>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59">
      <w:pPr>
        <w:pStyle w:val="Heading2"/>
        <w:keepNext w:val="1"/>
        <w:spacing w:after="120" w:before="160" w:line="240" w:lineRule="auto"/>
        <w:ind w:left="567" w:firstLine="0"/>
        <w:rPr/>
      </w:pPr>
      <w:bookmarkStart w:colFirst="0" w:colLast="0" w:name="_heading=h.s2oot0gigm3c" w:id="11"/>
      <w:bookmarkEnd w:id="11"/>
      <w:r w:rsidDel="00000000" w:rsidR="00000000" w:rsidRPr="00000000">
        <w:rPr>
          <w:rtl w:val="0"/>
        </w:rPr>
        <w:t xml:space="preserve">2.2 Gestion initiale des clés</w:t>
      </w:r>
    </w:p>
    <w:p w:rsidR="00000000" w:rsidDel="00000000" w:rsidP="00000000" w:rsidRDefault="00000000" w:rsidRPr="00000000" w14:paraId="0000005A">
      <w:pPr>
        <w:spacing w:after="240" w:before="240" w:lineRule="auto"/>
        <w:rPr/>
      </w:pPr>
      <w:r w:rsidDel="00000000" w:rsidR="00000000" w:rsidRPr="00000000">
        <w:rPr>
          <w:rtl w:val="0"/>
        </w:rPr>
        <w:t xml:space="preserve">Depuis la version 78, Thunderbird intègre OpenPGP pour le chiffrement asymétrique.</w:t>
      </w:r>
    </w:p>
    <w:p w:rsidR="00000000" w:rsidDel="00000000" w:rsidP="00000000" w:rsidRDefault="00000000" w:rsidRPr="00000000" w14:paraId="0000005B">
      <w:pPr>
        <w:pStyle w:val="Heading4"/>
        <w:keepNext w:val="0"/>
        <w:keepLines w:val="0"/>
        <w:spacing w:after="40" w:before="240" w:lineRule="auto"/>
        <w:rPr>
          <w:b w:val="1"/>
          <w:color w:val="000000"/>
          <w:sz w:val="22"/>
          <w:szCs w:val="22"/>
        </w:rPr>
      </w:pPr>
      <w:bookmarkStart w:colFirst="0" w:colLast="0" w:name="_heading=h.snst37ir35bj" w:id="12"/>
      <w:bookmarkEnd w:id="12"/>
      <w:r w:rsidDel="00000000" w:rsidR="00000000" w:rsidRPr="00000000">
        <w:rPr>
          <w:b w:val="1"/>
          <w:color w:val="000000"/>
          <w:sz w:val="22"/>
          <w:szCs w:val="22"/>
          <w:rtl w:val="0"/>
        </w:rPr>
        <w:t xml:space="preserve">Étapes pour générer et configurer les clés :</w:t>
      </w:r>
    </w:p>
    <w:p w:rsidR="00000000" w:rsidDel="00000000" w:rsidP="00000000" w:rsidRDefault="00000000" w:rsidRPr="00000000" w14:paraId="0000005C">
      <w:pPr>
        <w:numPr>
          <w:ilvl w:val="0"/>
          <w:numId w:val="2"/>
        </w:numPr>
        <w:spacing w:after="0" w:afterAutospacing="0" w:before="240" w:lineRule="auto"/>
        <w:ind w:left="720" w:hanging="360"/>
        <w:jc w:val="left"/>
        <w:rPr/>
      </w:pPr>
      <w:r w:rsidDel="00000000" w:rsidR="00000000" w:rsidRPr="00000000">
        <w:rPr>
          <w:b w:val="1"/>
          <w:sz w:val="22"/>
          <w:szCs w:val="22"/>
          <w:rtl w:val="0"/>
        </w:rPr>
        <w:t xml:space="preserve">Accéder aux paramètres OpenPGP</w:t>
      </w:r>
      <w:r w:rsidDel="00000000" w:rsidR="00000000" w:rsidRPr="00000000">
        <w:rPr>
          <w:rtl w:val="0"/>
        </w:rPr>
        <w:t xml:space="preserve"> :</w:t>
      </w:r>
    </w:p>
    <w:p w:rsidR="00000000" w:rsidDel="00000000" w:rsidP="00000000" w:rsidRDefault="00000000" w:rsidRPr="00000000" w14:paraId="0000005D">
      <w:pPr>
        <w:numPr>
          <w:ilvl w:val="1"/>
          <w:numId w:val="2"/>
        </w:numPr>
        <w:spacing w:after="0" w:afterAutospacing="0" w:before="0" w:beforeAutospacing="0" w:lineRule="auto"/>
        <w:ind w:left="1440" w:hanging="360"/>
        <w:jc w:val="left"/>
        <w:rPr/>
      </w:pPr>
      <w:r w:rsidDel="00000000" w:rsidR="00000000" w:rsidRPr="00000000">
        <w:rPr>
          <w:rtl w:val="0"/>
        </w:rPr>
        <w:t xml:space="preserve">Ouvrez les paramètres du compte dans Thunderbird.</w:t>
      </w:r>
    </w:p>
    <w:p w:rsidR="00000000" w:rsidDel="00000000" w:rsidP="00000000" w:rsidRDefault="00000000" w:rsidRPr="00000000" w14:paraId="0000005E">
      <w:pPr>
        <w:numPr>
          <w:ilvl w:val="1"/>
          <w:numId w:val="2"/>
        </w:numPr>
        <w:spacing w:after="240" w:before="0" w:beforeAutospacing="0" w:lineRule="auto"/>
        <w:ind w:left="1440" w:hanging="360"/>
        <w:jc w:val="left"/>
        <w:rPr/>
      </w:pPr>
      <w:r w:rsidDel="00000000" w:rsidR="00000000" w:rsidRPr="00000000">
        <w:rPr>
          <w:rtl w:val="0"/>
        </w:rPr>
        <w:t xml:space="preserve">Activez le chiffrement de bout en bout et sélectionnez « Ajouter des clés » : </w:t>
      </w:r>
    </w:p>
    <w:p w:rsidR="00000000" w:rsidDel="00000000" w:rsidP="00000000" w:rsidRDefault="00000000" w:rsidRPr="00000000" w14:paraId="0000005F">
      <w:pPr>
        <w:widowControl w:val="0"/>
        <w:jc w:val="left"/>
        <w:rPr/>
      </w:pPr>
      <w:r w:rsidDel="00000000" w:rsidR="00000000" w:rsidRPr="00000000">
        <w:rPr/>
        <w:drawing>
          <wp:inline distB="114300" distT="114300" distL="114300" distR="114300">
            <wp:extent cx="1471613" cy="1709667"/>
            <wp:effectExtent b="0" l="0" r="0" t="0"/>
            <wp:docPr id="36"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1471613" cy="1709667"/>
                    </a:xfrm>
                    <a:prstGeom prst="rect"/>
                    <a:ln/>
                  </pic:spPr>
                </pic:pic>
              </a:graphicData>
            </a:graphic>
          </wp:inline>
        </w:drawing>
      </w:r>
      <w:r w:rsidDel="00000000" w:rsidR="00000000" w:rsidRPr="00000000">
        <w:rPr/>
        <w:drawing>
          <wp:inline distB="114300" distT="114300" distL="114300" distR="114300">
            <wp:extent cx="1571625" cy="523875"/>
            <wp:effectExtent b="0" l="0" r="0" t="0"/>
            <wp:docPr id="6"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15716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2"/>
        </w:numPr>
        <w:spacing w:after="0" w:afterAutospacing="0" w:before="240" w:lineRule="auto"/>
        <w:ind w:left="720" w:hanging="360"/>
        <w:jc w:val="left"/>
        <w:rPr/>
      </w:pPr>
      <w:r w:rsidDel="00000000" w:rsidR="00000000" w:rsidRPr="00000000">
        <w:rPr>
          <w:b w:val="1"/>
          <w:rtl w:val="0"/>
        </w:rPr>
        <w:t xml:space="preserve">Génération des clés</w:t>
      </w:r>
      <w:r w:rsidDel="00000000" w:rsidR="00000000" w:rsidRPr="00000000">
        <w:rPr>
          <w:rtl w:val="0"/>
        </w:rPr>
        <w:t xml:space="preserve"> :</w:t>
      </w:r>
    </w:p>
    <w:p w:rsidR="00000000" w:rsidDel="00000000" w:rsidP="00000000" w:rsidRDefault="00000000" w:rsidRPr="00000000" w14:paraId="00000061">
      <w:pPr>
        <w:numPr>
          <w:ilvl w:val="1"/>
          <w:numId w:val="2"/>
        </w:numPr>
        <w:spacing w:after="0" w:afterAutospacing="0" w:before="0" w:beforeAutospacing="0" w:lineRule="auto"/>
        <w:ind w:left="1440" w:hanging="360"/>
        <w:jc w:val="left"/>
        <w:rPr/>
      </w:pPr>
      <w:r w:rsidDel="00000000" w:rsidR="00000000" w:rsidRPr="00000000">
        <w:rPr>
          <w:rtl w:val="0"/>
        </w:rPr>
        <w:t xml:space="preserve">Sélectionnez une longueur de clé de </w:t>
      </w:r>
      <w:r w:rsidDel="00000000" w:rsidR="00000000" w:rsidRPr="00000000">
        <w:rPr>
          <w:b w:val="1"/>
          <w:rtl w:val="0"/>
        </w:rPr>
        <w:t xml:space="preserve">4096 bits</w:t>
      </w:r>
      <w:r w:rsidDel="00000000" w:rsidR="00000000" w:rsidRPr="00000000">
        <w:rPr>
          <w:rtl w:val="0"/>
        </w:rPr>
        <w:t xml:space="preserve"> pour une sécurité renforcée :  </w:t>
      </w:r>
      <w:r w:rsidDel="00000000" w:rsidR="00000000" w:rsidRPr="00000000">
        <w:rPr/>
        <w:drawing>
          <wp:inline distB="114300" distT="114300" distL="114300" distR="114300">
            <wp:extent cx="2162175" cy="381000"/>
            <wp:effectExtent b="0" l="0" r="0" t="0"/>
            <wp:docPr id="21"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21621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1"/>
          <w:numId w:val="2"/>
        </w:numPr>
        <w:spacing w:after="0" w:afterAutospacing="0" w:before="0" w:beforeAutospacing="0" w:lineRule="auto"/>
        <w:ind w:left="1440" w:hanging="360"/>
        <w:jc w:val="left"/>
        <w:rPr/>
      </w:pPr>
      <w:r w:rsidDel="00000000" w:rsidR="00000000" w:rsidRPr="00000000">
        <w:rPr>
          <w:rtl w:val="0"/>
        </w:rPr>
        <w:t xml:space="preserve">Configurez une durée de validité (illimitée dans notre cas) :  </w:t>
      </w:r>
      <w:r w:rsidDel="00000000" w:rsidR="00000000" w:rsidRPr="00000000">
        <w:rPr/>
        <w:drawing>
          <wp:inline distB="114300" distT="114300" distL="114300" distR="114300">
            <wp:extent cx="2338388" cy="600117"/>
            <wp:effectExtent b="0" l="0" r="0" t="0"/>
            <wp:docPr id="19"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2338388" cy="60011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1"/>
          <w:numId w:val="2"/>
        </w:numPr>
        <w:spacing w:after="240" w:before="0" w:beforeAutospacing="0" w:lineRule="auto"/>
        <w:ind w:left="1440" w:hanging="360"/>
        <w:jc w:val="left"/>
        <w:rPr/>
      </w:pPr>
      <w:r w:rsidDel="00000000" w:rsidR="00000000" w:rsidRPr="00000000">
        <w:rPr>
          <w:rtl w:val="0"/>
        </w:rPr>
        <w:t xml:space="preserve">Exportez la clé privée pour une sauvegarde : </w:t>
      </w:r>
    </w:p>
    <w:p w:rsidR="00000000" w:rsidDel="00000000" w:rsidP="00000000" w:rsidRDefault="00000000" w:rsidRPr="00000000" w14:paraId="00000064">
      <w:pPr>
        <w:widowControl w:val="0"/>
        <w:jc w:val="left"/>
        <w:rPr/>
      </w:pPr>
      <w:r w:rsidDel="00000000" w:rsidR="00000000" w:rsidRPr="00000000">
        <w:rPr/>
        <w:drawing>
          <wp:inline distB="114300" distT="114300" distL="114300" distR="114300">
            <wp:extent cx="3443288" cy="1382810"/>
            <wp:effectExtent b="0" l="0" r="0" t="0"/>
            <wp:docPr id="2"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3443288" cy="138281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2"/>
        </w:numPr>
        <w:spacing w:after="0" w:afterAutospacing="0" w:before="240" w:lineRule="auto"/>
        <w:ind w:left="720" w:hanging="360"/>
        <w:jc w:val="left"/>
        <w:rPr/>
      </w:pPr>
      <w:r w:rsidDel="00000000" w:rsidR="00000000" w:rsidRPr="00000000">
        <w:rPr>
          <w:b w:val="1"/>
          <w:rtl w:val="0"/>
        </w:rPr>
        <w:t xml:space="preserve">Configuration des envois</w:t>
      </w:r>
      <w:r w:rsidDel="00000000" w:rsidR="00000000" w:rsidRPr="00000000">
        <w:rPr>
          <w:rtl w:val="0"/>
        </w:rPr>
        <w:t xml:space="preserve"> :</w:t>
      </w:r>
    </w:p>
    <w:p w:rsidR="00000000" w:rsidDel="00000000" w:rsidP="00000000" w:rsidRDefault="00000000" w:rsidRPr="00000000" w14:paraId="00000066">
      <w:pPr>
        <w:numPr>
          <w:ilvl w:val="1"/>
          <w:numId w:val="2"/>
        </w:numPr>
        <w:spacing w:after="240" w:before="0" w:beforeAutospacing="0" w:lineRule="auto"/>
        <w:ind w:left="1440" w:hanging="360"/>
        <w:jc w:val="left"/>
        <w:rPr/>
      </w:pPr>
      <w:r w:rsidDel="00000000" w:rsidR="00000000" w:rsidRPr="00000000">
        <w:rPr>
          <w:rtl w:val="0"/>
        </w:rPr>
        <w:t xml:space="preserve">Activez l’option pour signer et chiffrer automatiquement tous les e-mails : </w:t>
      </w:r>
    </w:p>
    <w:p w:rsidR="00000000" w:rsidDel="00000000" w:rsidP="00000000" w:rsidRDefault="00000000" w:rsidRPr="00000000" w14:paraId="00000067">
      <w:pPr>
        <w:widowControl w:val="0"/>
        <w:jc w:val="left"/>
        <w:rPr/>
      </w:pPr>
      <w:r w:rsidDel="00000000" w:rsidR="00000000" w:rsidRPr="00000000">
        <w:rPr/>
        <w:drawing>
          <wp:inline distB="114300" distT="114300" distL="114300" distR="114300">
            <wp:extent cx="3581400" cy="584200"/>
            <wp:effectExtent b="0" l="0" r="0" t="0"/>
            <wp:docPr id="32"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35814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rPr/>
      </w:pPr>
      <w:r w:rsidDel="00000000" w:rsidR="00000000" w:rsidRPr="00000000">
        <w:rPr>
          <w:rtl w:val="0"/>
        </w:rPr>
        <w:t xml:space="preserve">Les clés générées contiennent des informations :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509626</wp:posOffset>
            </wp:positionV>
            <wp:extent cx="3181350" cy="838200"/>
            <wp:effectExtent b="0" l="0" r="0" t="0"/>
            <wp:wrapSquare wrapText="bothSides" distB="114300" distT="114300" distL="114300" distR="114300"/>
            <wp:docPr id="29"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3181350" cy="838200"/>
                    </a:xfrm>
                    <a:prstGeom prst="rect"/>
                    <a:ln/>
                  </pic:spPr>
                </pic:pic>
              </a:graphicData>
            </a:graphic>
          </wp:anchor>
        </w:drawing>
      </w:r>
    </w:p>
    <w:p w:rsidR="00000000" w:rsidDel="00000000" w:rsidP="00000000" w:rsidRDefault="00000000" w:rsidRPr="00000000" w14:paraId="00000069">
      <w:pPr>
        <w:widowControl w:val="0"/>
        <w:jc w:val="left"/>
        <w:rPr/>
      </w:pPr>
      <w:r w:rsidDel="00000000" w:rsidR="00000000" w:rsidRPr="00000000">
        <w:rPr>
          <w:rtl w:val="0"/>
        </w:rPr>
        <w:t xml:space="preserve">Il y a le type de clé (clé public et sécrète), son identifiant, son empreinte, sa date de création et sa date d’expiration</w:t>
      </w:r>
    </w:p>
    <w:p w:rsidR="00000000" w:rsidDel="00000000" w:rsidP="00000000" w:rsidRDefault="00000000" w:rsidRPr="00000000" w14:paraId="0000006A">
      <w:pPr>
        <w:spacing w:after="240" w:before="240" w:lineRule="auto"/>
        <w:rPr/>
      </w:pPr>
      <w:r w:rsidDel="00000000" w:rsidR="00000000" w:rsidRPr="00000000">
        <w:rPr>
          <w:rtl w:val="0"/>
        </w:rPr>
      </w:r>
    </w:p>
    <w:p w:rsidR="00000000" w:rsidDel="00000000" w:rsidP="00000000" w:rsidRDefault="00000000" w:rsidRPr="00000000" w14:paraId="0000006B">
      <w:pPr>
        <w:widowControl w:val="0"/>
        <w:jc w:val="left"/>
        <w:rPr/>
      </w:pPr>
      <w:r w:rsidDel="00000000" w:rsidR="00000000" w:rsidRPr="00000000">
        <w:rPr>
          <w:color w:val="00b050"/>
        </w:rPr>
        <w:drawing>
          <wp:inline distB="114300" distT="114300" distL="114300" distR="114300">
            <wp:extent cx="3086100" cy="552450"/>
            <wp:effectExtent b="0" l="0" r="0" t="0"/>
            <wp:docPr id="33"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3086100" cy="552450"/>
                    </a:xfrm>
                    <a:prstGeom prst="rect"/>
                    <a:ln/>
                  </pic:spPr>
                </pic:pic>
              </a:graphicData>
            </a:graphic>
          </wp:inline>
        </w:drawing>
      </w:r>
      <w:r w:rsidDel="00000000" w:rsidR="00000000" w:rsidRPr="00000000">
        <w:rPr>
          <w:rtl w:val="0"/>
        </w:rPr>
        <w:t xml:space="preserve">Je la définit comme une clé personnelle</w:t>
      </w:r>
    </w:p>
    <w:p w:rsidR="00000000" w:rsidDel="00000000" w:rsidP="00000000" w:rsidRDefault="00000000" w:rsidRPr="00000000" w14:paraId="0000006C">
      <w:pPr>
        <w:widowControl w:val="0"/>
        <w:jc w:val="left"/>
        <w:rPr/>
      </w:pPr>
      <w:r w:rsidDel="00000000" w:rsidR="00000000" w:rsidRPr="00000000">
        <w:rPr>
          <w:rtl w:val="0"/>
        </w:rPr>
      </w:r>
    </w:p>
    <w:p w:rsidR="00000000" w:rsidDel="00000000" w:rsidP="00000000" w:rsidRDefault="00000000" w:rsidRPr="00000000" w14:paraId="0000006D">
      <w:pPr>
        <w:widowControl w:val="0"/>
        <w:jc w:val="left"/>
        <w:rPr/>
      </w:pPr>
      <w:r w:rsidDel="00000000" w:rsidR="00000000" w:rsidRPr="00000000">
        <w:rPr>
          <w:color w:val="00b050"/>
        </w:rPr>
        <w:drawing>
          <wp:inline distB="114300" distT="114300" distL="114300" distR="114300">
            <wp:extent cx="2667000" cy="733425"/>
            <wp:effectExtent b="0" l="0" r="0" t="0"/>
            <wp:docPr id="38"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2667000" cy="733425"/>
                    </a:xfrm>
                    <a:prstGeom prst="rect"/>
                    <a:ln/>
                  </pic:spPr>
                </pic:pic>
              </a:graphicData>
            </a:graphic>
          </wp:inline>
        </w:drawing>
      </w:r>
      <w:r w:rsidDel="00000000" w:rsidR="00000000" w:rsidRPr="00000000">
        <w:rPr>
          <w:rtl w:val="0"/>
        </w:rPr>
        <w:t xml:space="preserve">Elle s'identifie et est certifié par moi-même</w:t>
      </w:r>
    </w:p>
    <w:p w:rsidR="00000000" w:rsidDel="00000000" w:rsidP="00000000" w:rsidRDefault="00000000" w:rsidRPr="00000000" w14:paraId="0000006E">
      <w:pPr>
        <w:widowControl w:val="0"/>
        <w:jc w:val="left"/>
        <w:rPr/>
      </w:pPr>
      <w:r w:rsidDel="00000000" w:rsidR="00000000" w:rsidRPr="00000000">
        <w:rPr>
          <w:rtl w:val="0"/>
        </w:rPr>
      </w:r>
    </w:p>
    <w:p w:rsidR="00000000" w:rsidDel="00000000" w:rsidP="00000000" w:rsidRDefault="00000000" w:rsidRPr="00000000" w14:paraId="0000006F">
      <w:pPr>
        <w:widowControl w:val="0"/>
        <w:jc w:val="left"/>
        <w:rPr/>
      </w:pPr>
      <w:r w:rsidDel="00000000" w:rsidR="00000000" w:rsidRPr="00000000">
        <w:rPr>
          <w:color w:val="00b050"/>
        </w:rPr>
        <w:drawing>
          <wp:inline distB="114300" distT="114300" distL="114300" distR="114300">
            <wp:extent cx="1771650" cy="723900"/>
            <wp:effectExtent b="0" l="0" r="0" t="0"/>
            <wp:docPr id="30"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17716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0"/>
        <w:jc w:val="left"/>
        <w:rPr/>
      </w:pPr>
      <w:r w:rsidDel="00000000" w:rsidR="00000000" w:rsidRPr="00000000">
        <w:rPr>
          <w:rtl w:val="0"/>
        </w:rPr>
        <w:t xml:space="preserve">2.3 Utilisation des clés dans l’échange sécurisé de données</w:t>
      </w:r>
    </w:p>
    <w:p w:rsidR="00000000" w:rsidDel="00000000" w:rsidP="00000000" w:rsidRDefault="00000000" w:rsidRPr="00000000" w14:paraId="00000071">
      <w:pPr>
        <w:pStyle w:val="Heading3"/>
        <w:tabs>
          <w:tab w:val="left" w:leader="none" w:pos="1418"/>
        </w:tabs>
        <w:rPr>
          <w:rFonts w:ascii="Montserrat SemiBold" w:cs="Montserrat SemiBold" w:eastAsia="Montserrat SemiBold" w:hAnsi="Montserrat SemiBold"/>
          <w:color w:val="000000"/>
        </w:rPr>
      </w:pPr>
      <w:bookmarkStart w:colFirst="0" w:colLast="0" w:name="_heading=h.2xbwsh79gth8" w:id="13"/>
      <w:bookmarkEnd w:id="13"/>
      <w:r w:rsidDel="00000000" w:rsidR="00000000" w:rsidRPr="00000000">
        <w:rPr>
          <w:rtl w:val="0"/>
        </w:rPr>
        <w:tab/>
      </w:r>
      <w:r w:rsidDel="00000000" w:rsidR="00000000" w:rsidRPr="00000000">
        <w:rPr>
          <w:rtl w:val="0"/>
        </w:rPr>
        <w:tab/>
        <w:t xml:space="preserve">2.3.1 - Partager la clé publique </w:t>
      </w: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rtl w:val="0"/>
        </w:rPr>
        <w:t xml:space="preserve">Envoyez la clé publique par e-mail à votre correspondant en pièce jointe. Cela permet de chiffrer les communications et de vérifier les signatures :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543001</wp:posOffset>
            </wp:positionV>
            <wp:extent cx="3181350" cy="2044700"/>
            <wp:effectExtent b="0" l="0" r="0" t="0"/>
            <wp:wrapSquare wrapText="bothSides" distB="114300" distT="114300" distL="114300" distR="114300"/>
            <wp:docPr id="4"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3181350" cy="2044700"/>
                    </a:xfrm>
                    <a:prstGeom prst="rect"/>
                    <a:ln/>
                  </pic:spPr>
                </pic:pic>
              </a:graphicData>
            </a:graphic>
          </wp:anchor>
        </w:drawing>
      </w:r>
    </w:p>
    <w:p w:rsidR="00000000" w:rsidDel="00000000" w:rsidP="00000000" w:rsidRDefault="00000000" w:rsidRPr="00000000" w14:paraId="00000073">
      <w:pPr>
        <w:widowControl w:val="0"/>
        <w:jc w:val="left"/>
        <w:rPr/>
      </w:pPr>
      <w:r w:rsidDel="00000000" w:rsidR="00000000" w:rsidRPr="00000000">
        <w:rPr>
          <w:rtl w:val="0"/>
        </w:rPr>
      </w:r>
    </w:p>
    <w:p w:rsidR="00000000" w:rsidDel="00000000" w:rsidP="00000000" w:rsidRDefault="00000000" w:rsidRPr="00000000" w14:paraId="00000074">
      <w:pPr>
        <w:widowControl w:val="0"/>
        <w:jc w:val="left"/>
        <w:rPr>
          <w:color w:val="00b050"/>
        </w:rPr>
      </w:pPr>
      <w:r w:rsidDel="00000000" w:rsidR="00000000" w:rsidRPr="00000000">
        <w:rPr>
          <w:color w:val="00b050"/>
        </w:rPr>
        <w:drawing>
          <wp:inline distB="114300" distT="114300" distL="114300" distR="114300">
            <wp:extent cx="1847850" cy="571500"/>
            <wp:effectExtent b="0" l="0" r="0" t="0"/>
            <wp:docPr id="10"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18478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widowControl w:val="0"/>
        <w:jc w:val="left"/>
        <w:rPr>
          <w:color w:val="00b050"/>
        </w:rPr>
      </w:pPr>
      <w:r w:rsidDel="00000000" w:rsidR="00000000" w:rsidRPr="00000000">
        <w:rPr>
          <w:rtl w:val="0"/>
        </w:rPr>
      </w:r>
    </w:p>
    <w:p w:rsidR="00000000" w:rsidDel="00000000" w:rsidP="00000000" w:rsidRDefault="00000000" w:rsidRPr="00000000" w14:paraId="00000076">
      <w:pPr>
        <w:widowControl w:val="0"/>
        <w:jc w:val="left"/>
        <w:rPr>
          <w:color w:val="00b050"/>
        </w:rPr>
      </w:pPr>
      <w:r w:rsidDel="00000000" w:rsidR="00000000" w:rsidRPr="00000000">
        <w:rPr>
          <w:rtl w:val="0"/>
        </w:rPr>
      </w:r>
    </w:p>
    <w:p w:rsidR="00000000" w:rsidDel="00000000" w:rsidP="00000000" w:rsidRDefault="00000000" w:rsidRPr="00000000" w14:paraId="00000077">
      <w:pPr>
        <w:widowControl w:val="0"/>
        <w:jc w:val="left"/>
        <w:rPr>
          <w:color w:val="00b050"/>
        </w:rPr>
      </w:pPr>
      <w:r w:rsidDel="00000000" w:rsidR="00000000" w:rsidRPr="00000000">
        <w:rPr>
          <w:rtl w:val="0"/>
        </w:rPr>
      </w:r>
    </w:p>
    <w:p w:rsidR="00000000" w:rsidDel="00000000" w:rsidP="00000000" w:rsidRDefault="00000000" w:rsidRPr="00000000" w14:paraId="00000078">
      <w:pPr>
        <w:widowControl w:val="0"/>
        <w:jc w:val="left"/>
        <w:rPr>
          <w:color w:val="00b050"/>
        </w:rPr>
      </w:pPr>
      <w:r w:rsidDel="00000000" w:rsidR="00000000" w:rsidRPr="00000000">
        <w:rPr>
          <w:rtl w:val="0"/>
        </w:rPr>
      </w:r>
    </w:p>
    <w:p w:rsidR="00000000" w:rsidDel="00000000" w:rsidP="00000000" w:rsidRDefault="00000000" w:rsidRPr="00000000" w14:paraId="00000079">
      <w:pPr>
        <w:widowControl w:val="0"/>
        <w:jc w:val="left"/>
        <w:rPr>
          <w:color w:val="00b050"/>
        </w:rPr>
      </w:pPr>
      <w:r w:rsidDel="00000000" w:rsidR="00000000" w:rsidRPr="00000000">
        <w:rPr>
          <w:rtl w:val="0"/>
        </w:rPr>
      </w:r>
    </w:p>
    <w:p w:rsidR="00000000" w:rsidDel="00000000" w:rsidP="00000000" w:rsidRDefault="00000000" w:rsidRPr="00000000" w14:paraId="0000007A">
      <w:pPr>
        <w:widowControl w:val="0"/>
        <w:jc w:val="left"/>
        <w:rPr>
          <w:color w:val="00b050"/>
        </w:rPr>
      </w:pPr>
      <w:r w:rsidDel="00000000" w:rsidR="00000000" w:rsidRPr="00000000">
        <w:rPr>
          <w:rtl w:val="0"/>
        </w:rPr>
      </w:r>
    </w:p>
    <w:p w:rsidR="00000000" w:rsidDel="00000000" w:rsidP="00000000" w:rsidRDefault="00000000" w:rsidRPr="00000000" w14:paraId="0000007B">
      <w:pPr>
        <w:widowControl w:val="0"/>
        <w:jc w:val="left"/>
        <w:rPr>
          <w:color w:val="00b050"/>
        </w:rPr>
      </w:pPr>
      <w:r w:rsidDel="00000000" w:rsidR="00000000" w:rsidRPr="00000000">
        <w:rPr>
          <w:rtl w:val="0"/>
        </w:rPr>
      </w:r>
    </w:p>
    <w:p w:rsidR="00000000" w:rsidDel="00000000" w:rsidP="00000000" w:rsidRDefault="00000000" w:rsidRPr="00000000" w14:paraId="0000007C">
      <w:pPr>
        <w:spacing w:after="120" w:line="240" w:lineRule="auto"/>
        <w:jc w:val="both"/>
        <w:rPr>
          <w:rFonts w:ascii="Montserrat Medium" w:cs="Montserrat Medium" w:eastAsia="Montserrat Medium" w:hAnsi="Montserrat Medium"/>
          <w:color w:val="0070c0"/>
          <w:sz w:val="24"/>
          <w:szCs w:val="24"/>
        </w:rPr>
      </w:pPr>
      <w:r w:rsidDel="00000000" w:rsidR="00000000" w:rsidRPr="00000000">
        <w:rPr>
          <w:rtl w:val="0"/>
        </w:rPr>
      </w:r>
    </w:p>
    <w:p w:rsidR="00000000" w:rsidDel="00000000" w:rsidP="00000000" w:rsidRDefault="00000000" w:rsidRPr="00000000" w14:paraId="0000007D">
      <w:pPr>
        <w:spacing w:after="120" w:line="240" w:lineRule="auto"/>
        <w:jc w:val="both"/>
        <w:rPr>
          <w:rFonts w:ascii="Montserrat Medium" w:cs="Montserrat Medium" w:eastAsia="Montserrat Medium" w:hAnsi="Montserrat Medium"/>
          <w:sz w:val="24"/>
          <w:szCs w:val="24"/>
        </w:rPr>
      </w:pPr>
      <w:r w:rsidDel="00000000" w:rsidR="00000000" w:rsidRPr="00000000">
        <w:rPr>
          <w:rtl w:val="0"/>
        </w:rPr>
        <w:t xml:space="preserve">La clé publique</w:t>
      </w:r>
      <w:r w:rsidDel="00000000" w:rsidR="00000000" w:rsidRPr="00000000">
        <w:rPr>
          <w:rFonts w:ascii="Montserrat Medium" w:cs="Montserrat Medium" w:eastAsia="Montserrat Medium" w:hAnsi="Montserrat Medium"/>
          <w:sz w:val="24"/>
          <w:szCs w:val="24"/>
          <w:rtl w:val="0"/>
        </w:rPr>
        <w:t xml:space="preserve"> permet que le premier échange soit crypté avec une clé connue. Il permet aussi de vérifier que la signature de la personne est authentique, ce qui permet de prouver son identité.</w:t>
      </w:r>
    </w:p>
    <w:p w:rsidR="00000000" w:rsidDel="00000000" w:rsidP="00000000" w:rsidRDefault="00000000" w:rsidRPr="00000000" w14:paraId="0000007E">
      <w:pPr>
        <w:spacing w:after="120" w:line="240" w:lineRule="auto"/>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7F">
      <w:pPr>
        <w:pStyle w:val="Heading3"/>
        <w:spacing w:after="120" w:line="240" w:lineRule="auto"/>
        <w:jc w:val="both"/>
        <w:rPr/>
      </w:pPr>
      <w:bookmarkStart w:colFirst="0" w:colLast="0" w:name="_heading=h.rb8bmm16f0jy" w:id="14"/>
      <w:bookmarkEnd w:id="14"/>
      <w:r w:rsidDel="00000000" w:rsidR="00000000" w:rsidRPr="00000000">
        <w:rPr>
          <w:rtl w:val="0"/>
        </w:rPr>
        <w:tab/>
        <w:tab/>
        <w:t xml:space="preserve">2.3.2 - Importer la clé publique d’un correspondant </w:t>
      </w:r>
    </w:p>
    <w:p w:rsidR="00000000" w:rsidDel="00000000" w:rsidP="00000000" w:rsidRDefault="00000000" w:rsidRPr="00000000" w14:paraId="00000080">
      <w:pPr>
        <w:widowControl w:val="0"/>
        <w:numPr>
          <w:ilvl w:val="0"/>
          <w:numId w:val="4"/>
        </w:numPr>
        <w:ind w:left="720" w:hanging="360"/>
        <w:jc w:val="left"/>
        <w:rPr>
          <w:u w:val="none"/>
        </w:rPr>
      </w:pPr>
      <w:r w:rsidDel="00000000" w:rsidR="00000000" w:rsidRPr="00000000">
        <w:rPr>
          <w:rtl w:val="0"/>
        </w:rPr>
        <w:t xml:space="preserve"> </w:t>
      </w:r>
      <w:r w:rsidDel="00000000" w:rsidR="00000000" w:rsidRPr="00000000">
        <w:rPr>
          <w:rtl w:val="0"/>
        </w:rPr>
        <w:t xml:space="preserve">Recevez la clé publique par e-mail ou via un autre moyen sécurisé : </w:t>
      </w:r>
    </w:p>
    <w:p w:rsidR="00000000" w:rsidDel="00000000" w:rsidP="00000000" w:rsidRDefault="00000000" w:rsidRPr="00000000" w14:paraId="00000081">
      <w:pPr>
        <w:widowControl w:val="0"/>
        <w:jc w:val="left"/>
        <w:rPr>
          <w:color w:val="00b050"/>
        </w:rPr>
      </w:pPr>
      <w:r w:rsidDel="00000000" w:rsidR="00000000" w:rsidRPr="00000000">
        <w:rPr>
          <w:rtl w:val="0"/>
        </w:rPr>
        <w:t xml:space="preserve">Il doit nous l’envoyer via un canal sécurisé. On va dans les paramètres de compte, dans le chiffrement de bout en bout puis dans gestionnaire de clés OpenPGP. Ensuite on va dans un fichier et on importe une ou des clés publiques depuis un fichier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3712697" cy="1154849"/>
            <wp:effectExtent b="0" l="0" r="0" t="0"/>
            <wp:wrapSquare wrapText="bothSides" distB="114300" distT="114300" distL="114300" distR="114300"/>
            <wp:docPr id="12"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3712697" cy="1154849"/>
                    </a:xfrm>
                    <a:prstGeom prst="rect"/>
                    <a:ln/>
                  </pic:spPr>
                </pic:pic>
              </a:graphicData>
            </a:graphic>
          </wp:anchor>
        </w:drawing>
      </w:r>
    </w:p>
    <w:p w:rsidR="00000000" w:rsidDel="00000000" w:rsidP="00000000" w:rsidRDefault="00000000" w:rsidRPr="00000000" w14:paraId="00000082">
      <w:pPr>
        <w:widowControl w:val="0"/>
        <w:numPr>
          <w:ilvl w:val="0"/>
          <w:numId w:val="4"/>
        </w:numPr>
        <w:ind w:left="720" w:hanging="360"/>
        <w:jc w:val="left"/>
        <w:rPr>
          <w:u w:val="none"/>
        </w:rPr>
      </w:pPr>
      <w:r w:rsidDel="00000000" w:rsidR="00000000" w:rsidRPr="00000000">
        <w:rPr>
          <w:rtl w:val="0"/>
        </w:rPr>
        <w:t xml:space="preserve">Importez-la dans Thunderbird à l’aide du gestionnaire de clés OpenPGP </w:t>
      </w:r>
    </w:p>
    <w:p w:rsidR="00000000" w:rsidDel="00000000" w:rsidP="00000000" w:rsidRDefault="00000000" w:rsidRPr="00000000" w14:paraId="00000083">
      <w:pPr>
        <w:widowControl w:val="0"/>
        <w:numPr>
          <w:ilvl w:val="0"/>
          <w:numId w:val="4"/>
        </w:numPr>
        <w:ind w:left="720" w:hanging="360"/>
        <w:jc w:val="left"/>
        <w:rPr>
          <w:u w:val="none"/>
        </w:rPr>
      </w:pPr>
      <w:r w:rsidDel="00000000" w:rsidR="00000000" w:rsidRPr="00000000">
        <w:rPr>
          <w:rtl w:val="0"/>
        </w:rPr>
        <w:t xml:space="preserve">Vérifiez son authenticité en comparant l’empreinte numérique ou en utilisant une autorité de certification.</w:t>
      </w:r>
    </w:p>
    <w:p w:rsidR="00000000" w:rsidDel="00000000" w:rsidP="00000000" w:rsidRDefault="00000000" w:rsidRPr="00000000" w14:paraId="00000084">
      <w:pPr>
        <w:widowControl w:val="0"/>
        <w:jc w:val="left"/>
        <w:rPr>
          <w:color w:val="00b050"/>
        </w:rPr>
      </w:pPr>
      <w:r w:rsidDel="00000000" w:rsidR="00000000" w:rsidRPr="00000000">
        <w:rPr>
          <w:rtl w:val="0"/>
        </w:rPr>
      </w:r>
    </w:p>
    <w:p w:rsidR="00000000" w:rsidDel="00000000" w:rsidP="00000000" w:rsidRDefault="00000000" w:rsidRPr="00000000" w14:paraId="00000085">
      <w:pPr>
        <w:spacing w:after="120" w:line="240" w:lineRule="auto"/>
        <w:jc w:val="both"/>
        <w:rPr>
          <w:rFonts w:ascii="Montserrat Medium" w:cs="Montserrat Medium" w:eastAsia="Montserrat Medium" w:hAnsi="Montserrat Medium"/>
          <w:color w:val="0070c0"/>
          <w:sz w:val="24"/>
          <w:szCs w:val="24"/>
        </w:rPr>
      </w:pPr>
      <w:r w:rsidDel="00000000" w:rsidR="00000000" w:rsidRPr="00000000">
        <w:rPr>
          <w:rtl w:val="0"/>
        </w:rPr>
      </w:r>
    </w:p>
    <w:p w:rsidR="00000000" w:rsidDel="00000000" w:rsidP="00000000" w:rsidRDefault="00000000" w:rsidRPr="00000000" w14:paraId="00000086">
      <w:pPr>
        <w:spacing w:after="120" w:line="240" w:lineRule="auto"/>
        <w:jc w:val="both"/>
        <w:rPr>
          <w:rFonts w:ascii="Montserrat Medium" w:cs="Montserrat Medium" w:eastAsia="Montserrat Medium" w:hAnsi="Montserrat Medium"/>
          <w:sz w:val="24"/>
          <w:szCs w:val="24"/>
        </w:rPr>
      </w:pPr>
      <w:r w:rsidDel="00000000" w:rsidR="00000000" w:rsidRPr="00000000">
        <w:rPr>
          <w:rtl w:val="0"/>
        </w:rPr>
        <w:t xml:space="preserve">Pour vérifier si la clé publique appartient bien à mon correspondant, il faut</w:t>
      </w:r>
      <w:r w:rsidDel="00000000" w:rsidR="00000000" w:rsidRPr="00000000">
        <w:rPr>
          <w:rFonts w:ascii="Montserrat Medium" w:cs="Montserrat Medium" w:eastAsia="Montserrat Medium" w:hAnsi="Montserrat Medium"/>
          <w:sz w:val="24"/>
          <w:szCs w:val="24"/>
          <w:rtl w:val="0"/>
        </w:rPr>
        <w:t xml:space="preserve"> regarder si le certificat numérique est signé par une autorité de certification de confiance et encore valide. On peut aussi regarder son empreinte (hash) de sa clé publique et les comparer pour vérifier sa correspondance. Partager la clé public sur un canal sécurisé sise la partager hors ligne n’est pas possible.</w:t>
      </w:r>
    </w:p>
    <w:p w:rsidR="00000000" w:rsidDel="00000000" w:rsidP="00000000" w:rsidRDefault="00000000" w:rsidRPr="00000000" w14:paraId="00000087">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88">
      <w:pPr>
        <w:spacing w:after="240" w:before="240" w:line="240" w:lineRule="auto"/>
        <w:ind w:left="709" w:firstLine="709"/>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2.3.3 - Chiffrer un document à l’aide de la clé publique du destinataire </w:t>
      </w:r>
    </w:p>
    <w:p w:rsidR="00000000" w:rsidDel="00000000" w:rsidP="00000000" w:rsidRDefault="00000000" w:rsidRPr="00000000" w14:paraId="00000089">
      <w:pPr>
        <w:spacing w:after="120" w:line="240" w:lineRule="auto"/>
        <w:jc w:val="both"/>
        <w:rPr>
          <w:rFonts w:ascii="Montserrat Medium" w:cs="Montserrat Medium" w:eastAsia="Montserrat Medium" w:hAnsi="Montserrat Medium"/>
          <w:color w:val="00b050"/>
          <w:sz w:val="24"/>
          <w:szCs w:val="24"/>
        </w:rPr>
      </w:pPr>
      <w:r w:rsidDel="00000000" w:rsidR="00000000" w:rsidRPr="00000000">
        <w:rPr>
          <w:rtl w:val="0"/>
        </w:rPr>
      </w:r>
    </w:p>
    <w:p w:rsidR="00000000" w:rsidDel="00000000" w:rsidP="00000000" w:rsidRDefault="00000000" w:rsidRPr="00000000" w14:paraId="0000008A">
      <w:pPr>
        <w:spacing w:after="120" w:line="240" w:lineRule="auto"/>
        <w:jc w:val="both"/>
        <w:rPr>
          <w:rFonts w:ascii="Montserrat Medium" w:cs="Montserrat Medium" w:eastAsia="Montserrat Medium" w:hAnsi="Montserrat Medium"/>
          <w:color w:val="00b050"/>
          <w:sz w:val="24"/>
          <w:szCs w:val="24"/>
        </w:rPr>
      </w:pPr>
      <w:r w:rsidDel="00000000" w:rsidR="00000000" w:rsidRPr="00000000">
        <w:rPr>
          <w:rtl w:val="0"/>
        </w:rPr>
      </w:r>
    </w:p>
    <w:sdt>
      <w:sdtPr>
        <w:lock w:val="contentLocked"/>
        <w:tag w:val="goog_rdk_0"/>
      </w:sdtPr>
      <w:sdtContent>
        <w:tbl>
          <w:tblPr>
            <w:tblStyle w:val="Table1"/>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Medium" w:cs="Montserrat Medium" w:eastAsia="Montserrat Medium" w:hAnsi="Montserrat Medium"/>
                    <w:color w:val="00b050"/>
                    <w:sz w:val="24"/>
                    <w:szCs w:val="24"/>
                  </w:rPr>
                </w:pPr>
                <w:r w:rsidDel="00000000" w:rsidR="00000000" w:rsidRPr="00000000">
                  <w:rPr>
                    <w:rFonts w:ascii="Montserrat Medium" w:cs="Montserrat Medium" w:eastAsia="Montserrat Medium" w:hAnsi="Montserrat Medium"/>
                    <w:color w:val="00b050"/>
                    <w:sz w:val="24"/>
                    <w:szCs w:val="24"/>
                  </w:rPr>
                  <w:drawing>
                    <wp:inline distB="114300" distT="114300" distL="114300" distR="114300">
                      <wp:extent cx="2690813" cy="2156400"/>
                      <wp:effectExtent b="0" l="0" r="0" t="0"/>
                      <wp:docPr id="13"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2690813" cy="215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Il est impossible de chiffrer un message sans avoir la clé publique du destinataire.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Medium" w:cs="Montserrat Medium" w:eastAsia="Montserrat Medium" w:hAnsi="Montserrat Medium"/>
                    <w:color w:val="00b050"/>
                    <w:sz w:val="24"/>
                    <w:szCs w:val="24"/>
                  </w:rPr>
                </w:pPr>
                <w:r w:rsidDel="00000000" w:rsidR="00000000" w:rsidRPr="00000000">
                  <w:rPr>
                    <w:rFonts w:ascii="Montserrat Medium" w:cs="Montserrat Medium" w:eastAsia="Montserrat Medium" w:hAnsi="Montserrat Medium"/>
                    <w:color w:val="00b050"/>
                    <w:sz w:val="24"/>
                    <w:szCs w:val="24"/>
                  </w:rPr>
                  <w:drawing>
                    <wp:inline distB="114300" distT="114300" distL="114300" distR="114300">
                      <wp:extent cx="2890838" cy="2553285"/>
                      <wp:effectExtent b="0" l="0" r="0" t="0"/>
                      <wp:docPr id="40"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2890838" cy="255328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Avec sa clé, je peux lui envoyer des messages chiffrés.</w:t>
                </w:r>
              </w:p>
            </w:tc>
          </w:tr>
        </w:tbl>
      </w:sdtContent>
    </w:sdt>
    <w:p w:rsidR="00000000" w:rsidDel="00000000" w:rsidP="00000000" w:rsidRDefault="00000000" w:rsidRPr="00000000" w14:paraId="0000008F">
      <w:pPr>
        <w:pStyle w:val="Heading3"/>
        <w:spacing w:after="240" w:before="240" w:line="240" w:lineRule="auto"/>
        <w:rPr/>
      </w:pPr>
      <w:bookmarkStart w:colFirst="0" w:colLast="0" w:name="_heading=h.jpqatgs0zl7x" w:id="15"/>
      <w:bookmarkEnd w:id="15"/>
      <w:r w:rsidDel="00000000" w:rsidR="00000000" w:rsidRPr="00000000">
        <w:rPr>
          <w:rtl w:val="0"/>
        </w:rPr>
        <w:tab/>
        <w:tab/>
        <w:t xml:space="preserve">2.3.4 -Déchiffrer le document chiffré reçu </w:t>
      </w:r>
    </w:p>
    <w:p w:rsidR="00000000" w:rsidDel="00000000" w:rsidP="00000000" w:rsidRDefault="00000000" w:rsidRPr="00000000" w14:paraId="00000090">
      <w:pPr>
        <w:spacing w:after="120" w:line="240" w:lineRule="auto"/>
        <w:jc w:val="both"/>
        <w:rPr>
          <w:rFonts w:ascii="Montserrat Medium" w:cs="Montserrat Medium" w:eastAsia="Montserrat Medium" w:hAnsi="Montserrat Medium"/>
          <w:color w:val="00b050"/>
          <w:sz w:val="24"/>
          <w:szCs w:val="24"/>
        </w:rPr>
      </w:pPr>
      <w:r w:rsidDel="00000000" w:rsidR="00000000" w:rsidRPr="00000000">
        <w:rPr>
          <w:rtl w:val="0"/>
        </w:rPr>
      </w:r>
    </w:p>
    <w:p w:rsidR="00000000" w:rsidDel="00000000" w:rsidP="00000000" w:rsidRDefault="00000000" w:rsidRPr="00000000" w14:paraId="00000091">
      <w:pPr>
        <w:spacing w:after="120" w:line="240" w:lineRule="auto"/>
        <w:jc w:val="both"/>
        <w:rPr>
          <w:rFonts w:ascii="Montserrat Medium" w:cs="Montserrat Medium" w:eastAsia="Montserrat Medium" w:hAnsi="Montserrat Medium"/>
          <w:color w:val="00b050"/>
          <w:sz w:val="24"/>
          <w:szCs w:val="24"/>
        </w:rPr>
      </w:pPr>
      <w:r w:rsidDel="00000000" w:rsidR="00000000" w:rsidRPr="00000000">
        <w:rPr>
          <w:rtl w:val="0"/>
        </w:rPr>
      </w:r>
    </w:p>
    <w:sdt>
      <w:sdtPr>
        <w:lock w:val="contentLocked"/>
        <w:tag w:val="goog_rdk_1"/>
      </w:sdtPr>
      <w:sdtContent>
        <w:tbl>
          <w:tblPr>
            <w:tblStyle w:val="Table2"/>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Medium" w:cs="Montserrat Medium" w:eastAsia="Montserrat Medium" w:hAnsi="Montserrat Medium"/>
                    <w:color w:val="00b050"/>
                    <w:sz w:val="24"/>
                    <w:szCs w:val="24"/>
                  </w:rPr>
                </w:pPr>
                <w:r w:rsidDel="00000000" w:rsidR="00000000" w:rsidRPr="00000000">
                  <w:rPr>
                    <w:rFonts w:ascii="Montserrat Medium" w:cs="Montserrat Medium" w:eastAsia="Montserrat Medium" w:hAnsi="Montserrat Medium"/>
                    <w:color w:val="00b050"/>
                    <w:sz w:val="24"/>
                    <w:szCs w:val="24"/>
                  </w:rPr>
                  <w:drawing>
                    <wp:inline distB="114300" distT="114300" distL="114300" distR="114300">
                      <wp:extent cx="2462213" cy="2897154"/>
                      <wp:effectExtent b="0" l="0" r="0" t="0"/>
                      <wp:docPr id="25"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2462213" cy="289715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Le mail est illisible car Gmail ne peut pas déchiffrer des messages et des pièces jointes chiffrées avec OpenPGP car il ne stocke pas  ni ne gère les clés privées de ses utilisateurs.</w:t>
                </w:r>
              </w:p>
            </w:tc>
          </w:tr>
        </w:tbl>
      </w:sdtContent>
    </w:sdt>
    <w:p w:rsidR="00000000" w:rsidDel="00000000" w:rsidP="00000000" w:rsidRDefault="00000000" w:rsidRPr="00000000" w14:paraId="00000094">
      <w:pPr>
        <w:spacing w:after="120" w:line="240" w:lineRule="auto"/>
        <w:jc w:val="both"/>
        <w:rPr>
          <w:rFonts w:ascii="Montserrat Medium" w:cs="Montserrat Medium" w:eastAsia="Montserrat Medium" w:hAnsi="Montserrat Medium"/>
          <w:color w:val="00b050"/>
          <w:sz w:val="24"/>
          <w:szCs w:val="24"/>
        </w:rPr>
      </w:pPr>
      <w:r w:rsidDel="00000000" w:rsidR="00000000" w:rsidRPr="00000000">
        <w:rPr>
          <w:rtl w:val="0"/>
        </w:rPr>
      </w:r>
    </w:p>
    <w:p w:rsidR="00000000" w:rsidDel="00000000" w:rsidP="00000000" w:rsidRDefault="00000000" w:rsidRPr="00000000" w14:paraId="00000095">
      <w:pPr>
        <w:spacing w:after="120" w:line="240" w:lineRule="auto"/>
        <w:jc w:val="both"/>
        <w:rPr>
          <w:rFonts w:ascii="Montserrat Medium" w:cs="Montserrat Medium" w:eastAsia="Montserrat Medium" w:hAnsi="Montserrat Medium"/>
          <w:color w:val="00b050"/>
          <w:sz w:val="24"/>
          <w:szCs w:val="24"/>
        </w:rPr>
      </w:pPr>
      <w:r w:rsidDel="00000000" w:rsidR="00000000" w:rsidRPr="00000000">
        <w:rPr>
          <w:rtl w:val="0"/>
        </w:rPr>
        <w:t xml:space="preserve">Pour le lire, il faut :</w:t>
      </w:r>
      <w:r w:rsidDel="00000000" w:rsidR="00000000" w:rsidRPr="00000000">
        <w:rPr>
          <w:rtl w:val="0"/>
        </w:rPr>
      </w:r>
    </w:p>
    <w:sdt>
      <w:sdtPr>
        <w:lock w:val="contentLocked"/>
        <w:tag w:val="goog_rdk_2"/>
      </w:sdtPr>
      <w:sdtContent>
        <w:tbl>
          <w:tblPr>
            <w:tblStyle w:val="Table3"/>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Medium" w:cs="Montserrat Medium" w:eastAsia="Montserrat Medium" w:hAnsi="Montserrat Medium"/>
                    <w:color w:val="00b050"/>
                    <w:sz w:val="24"/>
                    <w:szCs w:val="24"/>
                  </w:rPr>
                </w:pPr>
                <w:r w:rsidDel="00000000" w:rsidR="00000000" w:rsidRPr="00000000">
                  <w:rPr>
                    <w:rFonts w:ascii="Montserrat Medium" w:cs="Montserrat Medium" w:eastAsia="Montserrat Medium" w:hAnsi="Montserrat Medium"/>
                    <w:color w:val="00b050"/>
                    <w:sz w:val="24"/>
                    <w:szCs w:val="24"/>
                  </w:rPr>
                  <w:drawing>
                    <wp:inline distB="114300" distT="114300" distL="114300" distR="114300">
                      <wp:extent cx="2957513" cy="1664708"/>
                      <wp:effectExtent b="0" l="0" r="0" t="0"/>
                      <wp:docPr id="9"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2957513" cy="166470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Medium" w:cs="Montserrat Medium" w:eastAsia="Montserrat Medium" w:hAnsi="Montserrat Medium"/>
                    <w:sz w:val="21"/>
                    <w:szCs w:val="21"/>
                    <w:highlight w:val="white"/>
                  </w:rPr>
                </w:pPr>
                <w:r w:rsidDel="00000000" w:rsidR="00000000" w:rsidRPr="00000000">
                  <w:rPr>
                    <w:rFonts w:ascii="Montserrat Medium" w:cs="Montserrat Medium" w:eastAsia="Montserrat Medium" w:hAnsi="Montserrat Medium"/>
                    <w:sz w:val="24"/>
                    <w:szCs w:val="24"/>
                    <w:rtl w:val="0"/>
                  </w:rPr>
                  <w:t xml:space="preserve">Maintenant sur Thunderbird, on peut voir le contenu du message car il y a la clé public dedans </w:t>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Medium" w:cs="Montserrat Medium" w:eastAsia="Montserrat Medium" w:hAnsi="Montserrat Medium"/>
                    <w:color w:val="00b050"/>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Medium" w:cs="Montserrat Medium" w:eastAsia="Montserrat Medium" w:hAnsi="Montserrat Medium"/>
                    <w:color w:val="00b050"/>
                    <w:sz w:val="24"/>
                    <w:szCs w:val="24"/>
                  </w:rPr>
                </w:pPr>
                <w:r w:rsidDel="00000000" w:rsidR="00000000" w:rsidRPr="00000000">
                  <w:rPr>
                    <w:rFonts w:ascii="Montserrat Medium" w:cs="Montserrat Medium" w:eastAsia="Montserrat Medium" w:hAnsi="Montserrat Medium"/>
                    <w:color w:val="00b050"/>
                    <w:sz w:val="24"/>
                    <w:szCs w:val="24"/>
                  </w:rPr>
                  <w:drawing>
                    <wp:inline distB="114300" distT="114300" distL="114300" distR="114300">
                      <wp:extent cx="3181350" cy="1371600"/>
                      <wp:effectExtent b="0" l="0" r="0" t="0"/>
                      <wp:docPr id="16"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3181350" cy="1371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Sur Gmail, le mail que j’ai écrit ne peut pas être chiffré car il ne peut pas contenir ma clé privée ni aucune clé de chiffrement.</w:t>
                </w:r>
              </w:p>
            </w:tc>
          </w:tr>
        </w:tbl>
      </w:sdtContent>
    </w:sdt>
    <w:p w:rsidR="00000000" w:rsidDel="00000000" w:rsidP="00000000" w:rsidRDefault="00000000" w:rsidRPr="00000000" w14:paraId="0000009B">
      <w:pPr>
        <w:spacing w:after="120" w:line="240" w:lineRule="auto"/>
        <w:jc w:val="both"/>
        <w:rPr>
          <w:rFonts w:ascii="Montserrat Medium" w:cs="Montserrat Medium" w:eastAsia="Montserrat Medium" w:hAnsi="Montserrat Medium"/>
          <w:color w:val="00b050"/>
          <w:sz w:val="24"/>
          <w:szCs w:val="24"/>
        </w:rPr>
      </w:pPr>
      <w:r w:rsidDel="00000000" w:rsidR="00000000" w:rsidRPr="00000000">
        <w:rPr>
          <w:rtl w:val="0"/>
        </w:rPr>
      </w:r>
    </w:p>
    <w:p w:rsidR="00000000" w:rsidDel="00000000" w:rsidP="00000000" w:rsidRDefault="00000000" w:rsidRPr="00000000" w14:paraId="0000009C">
      <w:pPr>
        <w:spacing w:after="0" w:line="240" w:lineRule="auto"/>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9D">
      <w:pPr>
        <w:rPr>
          <w:rFonts w:ascii="Montserrat Medium" w:cs="Montserrat Medium" w:eastAsia="Montserrat Medium" w:hAnsi="Montserrat Medium"/>
        </w:rPr>
      </w:pPr>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1"/>
        <w:rPr/>
      </w:pPr>
      <w:bookmarkStart w:colFirst="0" w:colLast="0" w:name="_heading=h.yv4p6yljtgw7" w:id="16"/>
      <w:bookmarkEnd w:id="16"/>
      <w:r w:rsidDel="00000000" w:rsidR="00000000" w:rsidRPr="00000000">
        <w:rPr>
          <w:rtl w:val="0"/>
        </w:rPr>
        <w:t xml:space="preserve">Conclusion</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Ce travail nous a permis de développer une compréhension approfondie des mécanismes de chiffrement symétrique et asymétrique, ainsi que de leur application dans la sécurisation des données. Grâce à l'utilisation d'AxCrypt pour le chiffrement de fichiers, nous avons appris à protéger des informations sensibles à l'aide d'un mot de passe, ce qui souligne l'importance de la sécurité des fichiers dans un environnement numérique. </w:t>
        <w:br w:type="textWrapping"/>
        <w:br w:type="textWrapping"/>
        <w:t xml:space="preserve">De plus, l'intégration de Thunderbird avec OpenPGP pour les échanges d'e-mails a enrichi notre connaissance des protocoles de sécurité. Nous avons découvert comment générer et gérer des clés publiques et privées, ce qui est essentiel pour assurer la confidentialité et l'intégrité des communications. Ce processus nous a également sensibilisés aux enjeux liés à la vérification d'identité et à la protection contre l'usurpation. </w:t>
        <w:br w:type="textWrapping"/>
        <w:br w:type="textWrapping"/>
        <w:t xml:space="preserve">En conclusion, ce travail pratique a non seulement renforcé nos compétences techniques en matière de sécurité informatique, mais il a également mis en lumière l'importance cruciale de ces pratiques dans la protection des données personnelles et professionnelles dans notre monde numérique.</w:t>
      </w:r>
    </w:p>
    <w:p w:rsidR="00000000" w:rsidDel="00000000" w:rsidP="00000000" w:rsidRDefault="00000000" w:rsidRPr="00000000" w14:paraId="000000A1">
      <w:pPr>
        <w:rPr/>
      </w:pPr>
      <w:r w:rsidDel="00000000" w:rsidR="00000000" w:rsidRPr="00000000">
        <w:rPr>
          <w:rtl w:val="0"/>
        </w:rPr>
      </w:r>
    </w:p>
    <w:sectPr>
      <w:headerReference r:id="rId46" w:type="default"/>
      <w:headerReference r:id="rId47" w:type="first"/>
      <w:footerReference r:id="rId48" w:type="default"/>
      <w:footerReference r:id="rId49" w:type="first"/>
      <w:pgSz w:h="16838" w:w="11906" w:orient="portrait"/>
      <w:pgMar w:bottom="720" w:top="1195" w:left="720" w:right="72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Alfa Slab One">
    <w:embedRegular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SIO1 B3-Sécurité au niveau des utilisateurs</w:t>
      <w:tab/>
      <w:tab/>
      <w:t xml:space="preserve">   2024/2025</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5">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-266266</wp:posOffset>
          </wp:positionV>
          <wp:extent cx="7124700" cy="10319587"/>
          <wp:effectExtent b="0" l="0" r="0" t="0"/>
          <wp:wrapNone/>
          <wp:docPr id="7"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7124700" cy="10319587"/>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ontserrat Medium" w:cs="Montserrat Medium" w:eastAsia="Montserrat Medium" w:hAnsi="Montserrat Medium"/>
        <w:sz w:val="24"/>
        <w:szCs w:val="24"/>
        <w:lang w:val="fr-FR"/>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567"/>
      </w:tabs>
      <w:spacing w:after="120" w:before="160" w:line="240" w:lineRule="auto"/>
      <w:ind w:left="720" w:hanging="360"/>
    </w:pPr>
    <w:rPr>
      <w:rFonts w:ascii="Montserrat" w:cs="Montserrat" w:eastAsia="Montserrat" w:hAnsi="Montserrat"/>
      <w:b w:val="1"/>
      <w:sz w:val="32"/>
      <w:szCs w:val="32"/>
      <w:u w:val="single"/>
    </w:rPr>
  </w:style>
  <w:style w:type="paragraph" w:styleId="Heading2">
    <w:name w:val="heading 2"/>
    <w:basedOn w:val="Normal"/>
    <w:next w:val="Normal"/>
    <w:pPr>
      <w:keepNext w:val="1"/>
      <w:keepLines w:val="1"/>
      <w:tabs>
        <w:tab w:val="left" w:leader="none" w:pos="567"/>
      </w:tabs>
      <w:spacing w:after="120" w:before="160" w:line="240" w:lineRule="auto"/>
      <w:ind w:left="1134" w:hanging="510"/>
    </w:pPr>
    <w:rPr>
      <w:rFonts w:ascii="Montserrat Medium" w:cs="Montserrat Medium" w:eastAsia="Montserrat Medium" w:hAnsi="Montserrat Medium"/>
      <w:sz w:val="26"/>
      <w:szCs w:val="26"/>
      <w:u w:val="single"/>
    </w:rPr>
  </w:style>
  <w:style w:type="paragraph" w:styleId="Heading3">
    <w:name w:val="heading 3"/>
    <w:basedOn w:val="Normal"/>
    <w:next w:val="Normal"/>
    <w:pPr>
      <w:keepNext w:val="1"/>
      <w:keepLines w:val="1"/>
      <w:tabs>
        <w:tab w:val="left" w:leader="none" w:pos="1418"/>
      </w:tabs>
      <w:spacing w:after="240" w:before="240" w:line="240" w:lineRule="auto"/>
    </w:pPr>
    <w:rPr>
      <w:rFonts w:ascii="Montserrat SemiBold" w:cs="Montserrat SemiBold" w:eastAsia="Montserrat SemiBold" w:hAnsi="Montserrat SemiBold"/>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qFormat w:val="1"/>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paragraph" w:styleId="En-tte">
    <w:name w:val="header"/>
    <w:basedOn w:val="Normal"/>
    <w:link w:val="En-tteCar"/>
    <w:uiPriority w:val="99"/>
    <w:unhideWhenUsed w:val="1"/>
    <w:rsid w:val="007D4012"/>
    <w:pPr>
      <w:tabs>
        <w:tab w:val="center" w:pos="4536"/>
        <w:tab w:val="right" w:pos="9072"/>
      </w:tabs>
      <w:spacing w:after="0" w:line="240" w:lineRule="auto"/>
    </w:pPr>
  </w:style>
  <w:style w:type="character" w:styleId="En-tteCar" w:customStyle="1">
    <w:name w:val="En-tête Car"/>
    <w:basedOn w:val="Policepardfaut"/>
    <w:link w:val="En-tte"/>
    <w:uiPriority w:val="99"/>
    <w:rsid w:val="007D4012"/>
  </w:style>
  <w:style w:type="paragraph" w:styleId="Pieddepage">
    <w:name w:val="footer"/>
    <w:basedOn w:val="Normal"/>
    <w:link w:val="PieddepageCar"/>
    <w:uiPriority w:val="99"/>
    <w:unhideWhenUsed w:val="1"/>
    <w:rsid w:val="007D4012"/>
    <w:pPr>
      <w:tabs>
        <w:tab w:val="center" w:pos="4536"/>
        <w:tab w:val="right" w:pos="9072"/>
      </w:tabs>
      <w:spacing w:after="0" w:line="240" w:lineRule="auto"/>
    </w:pPr>
  </w:style>
  <w:style w:type="character" w:styleId="PieddepageCar" w:customStyle="1">
    <w:name w:val="Pied de page Car"/>
    <w:basedOn w:val="Policepardfaut"/>
    <w:link w:val="Pieddepage"/>
    <w:uiPriority w:val="99"/>
    <w:rsid w:val="007D4012"/>
  </w:style>
  <w:style w:type="character" w:styleId="Lienhypertexte">
    <w:name w:val="Hyperlink"/>
    <w:basedOn w:val="Policepardfaut"/>
    <w:uiPriority w:val="99"/>
    <w:unhideWhenUsed w:val="1"/>
    <w:rsid w:val="000547C1"/>
    <w:rPr>
      <w:color w:val="0563c1" w:themeColor="hyperlink"/>
      <w:u w:val="single"/>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40.png"/><Relationship Id="rId41" Type="http://schemas.openxmlformats.org/officeDocument/2006/relationships/image" Target="media/image16.png"/><Relationship Id="rId44" Type="http://schemas.openxmlformats.org/officeDocument/2006/relationships/image" Target="media/image1.png"/><Relationship Id="rId43" Type="http://schemas.openxmlformats.org/officeDocument/2006/relationships/image" Target="media/image23.png"/><Relationship Id="rId46" Type="http://schemas.openxmlformats.org/officeDocument/2006/relationships/header" Target="header1.xml"/><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footer" Target="footer1.xml"/><Relationship Id="rId47" Type="http://schemas.openxmlformats.org/officeDocument/2006/relationships/header" Target="header2.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0.png"/><Relationship Id="rId8" Type="http://schemas.openxmlformats.org/officeDocument/2006/relationships/image" Target="media/image19.png"/><Relationship Id="rId31" Type="http://schemas.openxmlformats.org/officeDocument/2006/relationships/image" Target="media/image6.png"/><Relationship Id="rId30" Type="http://schemas.openxmlformats.org/officeDocument/2006/relationships/image" Target="media/image27.png"/><Relationship Id="rId33" Type="http://schemas.openxmlformats.org/officeDocument/2006/relationships/image" Target="media/image29.png"/><Relationship Id="rId32" Type="http://schemas.openxmlformats.org/officeDocument/2006/relationships/image" Target="media/image12.png"/><Relationship Id="rId35" Type="http://schemas.openxmlformats.org/officeDocument/2006/relationships/image" Target="media/image31.png"/><Relationship Id="rId34" Type="http://schemas.openxmlformats.org/officeDocument/2006/relationships/image" Target="media/image17.png"/><Relationship Id="rId37" Type="http://schemas.openxmlformats.org/officeDocument/2006/relationships/image" Target="media/image26.png"/><Relationship Id="rId36" Type="http://schemas.openxmlformats.org/officeDocument/2006/relationships/image" Target="media/image30.png"/><Relationship Id="rId39" Type="http://schemas.openxmlformats.org/officeDocument/2006/relationships/image" Target="media/image13.png"/><Relationship Id="rId38" Type="http://schemas.openxmlformats.org/officeDocument/2006/relationships/image" Target="media/image39.png"/><Relationship Id="rId20" Type="http://schemas.openxmlformats.org/officeDocument/2006/relationships/image" Target="media/image3.png"/><Relationship Id="rId22" Type="http://schemas.openxmlformats.org/officeDocument/2006/relationships/image" Target="media/image32.png"/><Relationship Id="rId21" Type="http://schemas.openxmlformats.org/officeDocument/2006/relationships/image" Target="media/image28.png"/><Relationship Id="rId24" Type="http://schemas.openxmlformats.org/officeDocument/2006/relationships/image" Target="media/image22.png"/><Relationship Id="rId23" Type="http://schemas.openxmlformats.org/officeDocument/2006/relationships/image" Target="media/image21.png"/><Relationship Id="rId26" Type="http://schemas.openxmlformats.org/officeDocument/2006/relationships/image" Target="media/image36.png"/><Relationship Id="rId25" Type="http://schemas.openxmlformats.org/officeDocument/2006/relationships/image" Target="media/image38.png"/><Relationship Id="rId28" Type="http://schemas.openxmlformats.org/officeDocument/2006/relationships/image" Target="media/image37.png"/><Relationship Id="rId27" Type="http://schemas.openxmlformats.org/officeDocument/2006/relationships/image" Target="media/image35.png"/><Relationship Id="rId29" Type="http://schemas.openxmlformats.org/officeDocument/2006/relationships/image" Target="media/image10.png"/><Relationship Id="rId11" Type="http://schemas.openxmlformats.org/officeDocument/2006/relationships/image" Target="media/image11.png"/><Relationship Id="rId10" Type="http://schemas.openxmlformats.org/officeDocument/2006/relationships/image" Target="media/image25.png"/><Relationship Id="rId13" Type="http://schemas.openxmlformats.org/officeDocument/2006/relationships/image" Target="media/image34.png"/><Relationship Id="rId12" Type="http://schemas.openxmlformats.org/officeDocument/2006/relationships/image" Target="media/image18.png"/><Relationship Id="rId15" Type="http://schemas.openxmlformats.org/officeDocument/2006/relationships/image" Target="media/image33.png"/><Relationship Id="rId14" Type="http://schemas.openxmlformats.org/officeDocument/2006/relationships/image" Target="media/image24.png"/><Relationship Id="rId17" Type="http://schemas.openxmlformats.org/officeDocument/2006/relationships/image" Target="media/image7.png"/><Relationship Id="rId16" Type="http://schemas.openxmlformats.org/officeDocument/2006/relationships/image" Target="media/image2.png"/><Relationship Id="rId19" Type="http://schemas.openxmlformats.org/officeDocument/2006/relationships/image" Target="media/image8.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1" Type="http://schemas.openxmlformats.org/officeDocument/2006/relationships/font" Target="fonts/MontserratMedium-italic.ttf"/><Relationship Id="rId10" Type="http://schemas.openxmlformats.org/officeDocument/2006/relationships/font" Target="fonts/MontserratMedium-bold.ttf"/><Relationship Id="rId13" Type="http://schemas.openxmlformats.org/officeDocument/2006/relationships/font" Target="fonts/AlfaSlabOne-regular.ttf"/><Relationship Id="rId12" Type="http://schemas.openxmlformats.org/officeDocument/2006/relationships/font" Target="fonts/MontserratMedium-boldItalic.ttf"/><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9" Type="http://schemas.openxmlformats.org/officeDocument/2006/relationships/font" Target="fonts/MontserratMedium-regular.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vfnDHyCjPYA62wO2Q5hmInivhQ==">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</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2021-11-23T08:27:00Z</dcterms:created>
  <dc:creator>henard.martine henard.martine</dc:creator>
</cp:coreProperties>
</file>